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B3D" w:rsidRPr="00143B3D" w:rsidRDefault="00143B3D" w:rsidP="00143B3D">
      <w:pPr>
        <w:tabs>
          <w:tab w:val="left" w:pos="4050"/>
        </w:tabs>
        <w:spacing w:after="0" w:line="240" w:lineRule="auto"/>
        <w:jc w:val="center"/>
        <w:rPr>
          <w:rFonts w:ascii="Times New Roman" w:hAnsi="Times New Roman"/>
          <w:sz w:val="28"/>
          <w:szCs w:val="28"/>
        </w:rPr>
      </w:pPr>
      <w:r w:rsidRPr="00143B3D">
        <w:rPr>
          <w:rFonts w:ascii="Times New Roman" w:hAnsi="Times New Roman"/>
          <w:sz w:val="28"/>
          <w:szCs w:val="28"/>
        </w:rPr>
        <w:t>ДУНАЄВЕЦЬКА МІСЬКА РАДА</w:t>
      </w:r>
    </w:p>
    <w:p w:rsidR="00143B3D" w:rsidRPr="00143B3D" w:rsidRDefault="00143B3D" w:rsidP="00143B3D">
      <w:pPr>
        <w:tabs>
          <w:tab w:val="left" w:pos="4050"/>
        </w:tabs>
        <w:spacing w:after="0" w:line="240" w:lineRule="auto"/>
        <w:jc w:val="center"/>
        <w:rPr>
          <w:rFonts w:ascii="Times New Roman" w:hAnsi="Times New Roman"/>
          <w:sz w:val="28"/>
          <w:szCs w:val="28"/>
        </w:rPr>
      </w:pPr>
      <w:r w:rsidRPr="00143B3D">
        <w:rPr>
          <w:rFonts w:ascii="Times New Roman" w:hAnsi="Times New Roman"/>
          <w:sz w:val="28"/>
          <w:szCs w:val="28"/>
        </w:rPr>
        <w:t>УПРАВЛІННЯ ОСВІТИ МОЛОДІ ТА СПОРТУ</w:t>
      </w:r>
    </w:p>
    <w:p w:rsidR="00143B3D" w:rsidRPr="00143B3D" w:rsidRDefault="00143B3D" w:rsidP="00143B3D">
      <w:pPr>
        <w:tabs>
          <w:tab w:val="left" w:pos="4050"/>
        </w:tabs>
        <w:spacing w:after="0" w:line="240" w:lineRule="auto"/>
        <w:jc w:val="center"/>
        <w:rPr>
          <w:rFonts w:ascii="Times New Roman" w:hAnsi="Times New Roman"/>
          <w:b/>
          <w:sz w:val="28"/>
          <w:szCs w:val="28"/>
        </w:rPr>
      </w:pPr>
      <w:r w:rsidRPr="00143B3D">
        <w:rPr>
          <w:rFonts w:ascii="Times New Roman" w:hAnsi="Times New Roman"/>
          <w:b/>
          <w:sz w:val="28"/>
          <w:szCs w:val="28"/>
        </w:rPr>
        <w:t>ІВАНКОВЕЦЬКИЙ ЛІЦЕЙ ДУНАЄВЕЦЬКОЇ МІСЬКОЇ РАДИ ХМЕЛЬНИЦЬКОЇ ОБЛАСТІ</w:t>
      </w:r>
    </w:p>
    <w:p w:rsidR="00143B3D" w:rsidRPr="00143B3D" w:rsidRDefault="00143B3D" w:rsidP="00143B3D">
      <w:pPr>
        <w:tabs>
          <w:tab w:val="left" w:pos="4050"/>
        </w:tabs>
        <w:spacing w:after="0" w:line="240" w:lineRule="auto"/>
        <w:jc w:val="center"/>
        <w:rPr>
          <w:rFonts w:ascii="Times New Roman" w:hAnsi="Times New Roman"/>
          <w:b/>
          <w:sz w:val="28"/>
          <w:szCs w:val="28"/>
        </w:rPr>
      </w:pPr>
    </w:p>
    <w:p w:rsidR="00143B3D" w:rsidRPr="00143B3D" w:rsidRDefault="00143B3D" w:rsidP="00143B3D">
      <w:pPr>
        <w:tabs>
          <w:tab w:val="left" w:pos="4050"/>
        </w:tabs>
        <w:spacing w:after="0" w:line="240" w:lineRule="auto"/>
        <w:jc w:val="center"/>
        <w:rPr>
          <w:rFonts w:ascii="Times New Roman" w:hAnsi="Times New Roman"/>
          <w:b/>
          <w:sz w:val="28"/>
          <w:szCs w:val="28"/>
        </w:rPr>
      </w:pPr>
      <w:r w:rsidRPr="00143B3D">
        <w:rPr>
          <w:rFonts w:ascii="Times New Roman" w:hAnsi="Times New Roman"/>
          <w:b/>
          <w:sz w:val="28"/>
          <w:szCs w:val="28"/>
        </w:rPr>
        <w:t>НАКАЗ</w:t>
      </w:r>
    </w:p>
    <w:p w:rsidR="00143B3D" w:rsidRPr="00143B3D" w:rsidRDefault="00143B3D" w:rsidP="00143B3D">
      <w:pPr>
        <w:tabs>
          <w:tab w:val="left" w:pos="4050"/>
        </w:tabs>
        <w:spacing w:after="0" w:line="240" w:lineRule="auto"/>
        <w:rPr>
          <w:rFonts w:ascii="Times New Roman" w:hAnsi="Times New Roman"/>
          <w:b/>
          <w:sz w:val="28"/>
          <w:szCs w:val="28"/>
        </w:rPr>
      </w:pPr>
    </w:p>
    <w:p w:rsidR="00143B3D" w:rsidRPr="00143B3D" w:rsidRDefault="002D6CA3" w:rsidP="00143B3D">
      <w:pPr>
        <w:tabs>
          <w:tab w:val="left" w:pos="4050"/>
        </w:tabs>
        <w:spacing w:after="0" w:line="240" w:lineRule="auto"/>
        <w:rPr>
          <w:rFonts w:ascii="Times New Roman" w:hAnsi="Times New Roman"/>
          <w:sz w:val="28"/>
          <w:szCs w:val="28"/>
        </w:rPr>
      </w:pPr>
      <w:r>
        <w:rPr>
          <w:rFonts w:ascii="Times New Roman" w:hAnsi="Times New Roman"/>
          <w:sz w:val="28"/>
          <w:szCs w:val="28"/>
        </w:rPr>
        <w:t>15</w:t>
      </w:r>
      <w:r w:rsidR="00143B3D" w:rsidRPr="00143B3D">
        <w:rPr>
          <w:rFonts w:ascii="Times New Roman" w:hAnsi="Times New Roman"/>
          <w:sz w:val="28"/>
          <w:szCs w:val="28"/>
        </w:rPr>
        <w:t xml:space="preserve"> </w:t>
      </w:r>
      <w:proofErr w:type="spellStart"/>
      <w:r>
        <w:rPr>
          <w:rFonts w:ascii="Times New Roman" w:hAnsi="Times New Roman"/>
          <w:sz w:val="28"/>
          <w:szCs w:val="28"/>
          <w:lang w:val="ru-RU"/>
        </w:rPr>
        <w:t>травня</w:t>
      </w:r>
      <w:proofErr w:type="spellEnd"/>
      <w:r w:rsidR="00143B3D" w:rsidRPr="00143B3D">
        <w:rPr>
          <w:rFonts w:ascii="Times New Roman" w:hAnsi="Times New Roman"/>
          <w:sz w:val="28"/>
          <w:szCs w:val="28"/>
        </w:rPr>
        <w:t xml:space="preserve"> 2023 р.</w:t>
      </w:r>
      <w:r w:rsidR="00143B3D" w:rsidRPr="00143B3D">
        <w:rPr>
          <w:rFonts w:ascii="Times New Roman" w:hAnsi="Times New Roman"/>
          <w:sz w:val="28"/>
          <w:szCs w:val="28"/>
        </w:rPr>
        <w:tab/>
      </w:r>
      <w:r>
        <w:rPr>
          <w:rFonts w:ascii="Times New Roman" w:hAnsi="Times New Roman"/>
          <w:sz w:val="28"/>
          <w:szCs w:val="28"/>
          <w:lang w:val="ru-RU"/>
        </w:rPr>
        <w:t xml:space="preserve">  </w:t>
      </w:r>
      <w:proofErr w:type="spellStart"/>
      <w:r w:rsidR="00143B3D" w:rsidRPr="00143B3D">
        <w:rPr>
          <w:rFonts w:ascii="Times New Roman" w:hAnsi="Times New Roman"/>
          <w:sz w:val="28"/>
          <w:szCs w:val="28"/>
        </w:rPr>
        <w:t>с.Іванківц</w:t>
      </w:r>
      <w:r>
        <w:rPr>
          <w:rFonts w:ascii="Times New Roman" w:hAnsi="Times New Roman"/>
          <w:sz w:val="28"/>
          <w:szCs w:val="28"/>
        </w:rPr>
        <w:t>і</w:t>
      </w:r>
      <w:proofErr w:type="spellEnd"/>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lang w:val="ru-RU"/>
        </w:rPr>
        <w:t>69</w:t>
      </w:r>
      <w:r w:rsidR="00143B3D" w:rsidRPr="00143B3D">
        <w:rPr>
          <w:rFonts w:ascii="Times New Roman" w:hAnsi="Times New Roman"/>
          <w:sz w:val="28"/>
          <w:szCs w:val="28"/>
        </w:rPr>
        <w:t>/2023-о</w:t>
      </w:r>
    </w:p>
    <w:p w:rsidR="00143B3D" w:rsidRDefault="00143B3D" w:rsidP="00F60419">
      <w:pPr>
        <w:tabs>
          <w:tab w:val="left" w:pos="4050"/>
        </w:tabs>
        <w:spacing w:after="0" w:line="240" w:lineRule="auto"/>
        <w:rPr>
          <w:rFonts w:ascii="Times New Roman" w:hAnsi="Times New Roman"/>
          <w:sz w:val="28"/>
          <w:szCs w:val="28"/>
        </w:rPr>
      </w:pPr>
    </w:p>
    <w:p w:rsidR="002D6CA3" w:rsidRDefault="002D6CA3" w:rsidP="002D6CA3">
      <w:pPr>
        <w:tabs>
          <w:tab w:val="left" w:pos="4050"/>
        </w:tabs>
        <w:spacing w:after="0" w:line="240" w:lineRule="auto"/>
        <w:rPr>
          <w:rFonts w:ascii="Times New Roman" w:hAnsi="Times New Roman"/>
          <w:sz w:val="28"/>
          <w:szCs w:val="28"/>
        </w:rPr>
      </w:pPr>
      <w:r w:rsidRPr="002D6CA3">
        <w:rPr>
          <w:rFonts w:ascii="Times New Roman" w:hAnsi="Times New Roman"/>
          <w:sz w:val="28"/>
          <w:szCs w:val="28"/>
        </w:rPr>
        <w:t xml:space="preserve">Про підсумки проведення </w:t>
      </w:r>
      <w:proofErr w:type="spellStart"/>
      <w:r w:rsidRPr="002D6CA3">
        <w:rPr>
          <w:rFonts w:ascii="Times New Roman" w:hAnsi="Times New Roman"/>
          <w:sz w:val="28"/>
          <w:szCs w:val="28"/>
        </w:rPr>
        <w:t>самооцінювання</w:t>
      </w:r>
      <w:proofErr w:type="spellEnd"/>
    </w:p>
    <w:p w:rsidR="002D6CA3" w:rsidRPr="002D6CA3" w:rsidRDefault="002D6CA3" w:rsidP="002D6CA3">
      <w:pPr>
        <w:tabs>
          <w:tab w:val="left" w:pos="4050"/>
        </w:tabs>
        <w:spacing w:after="0" w:line="240" w:lineRule="auto"/>
        <w:rPr>
          <w:rFonts w:ascii="Times New Roman" w:hAnsi="Times New Roman"/>
          <w:sz w:val="28"/>
          <w:szCs w:val="28"/>
        </w:rPr>
      </w:pPr>
      <w:r w:rsidRPr="002D6CA3">
        <w:rPr>
          <w:rFonts w:ascii="Times New Roman" w:hAnsi="Times New Roman"/>
          <w:sz w:val="28"/>
          <w:szCs w:val="28"/>
        </w:rPr>
        <w:t>якості освітньої діяльності за напрямом «Система</w:t>
      </w:r>
    </w:p>
    <w:p w:rsidR="002D6CA3" w:rsidRPr="002D6CA3" w:rsidRDefault="002D6CA3" w:rsidP="002D6CA3">
      <w:pPr>
        <w:tabs>
          <w:tab w:val="left" w:pos="4050"/>
        </w:tabs>
        <w:spacing w:after="0" w:line="240" w:lineRule="auto"/>
        <w:rPr>
          <w:rFonts w:ascii="Times New Roman" w:hAnsi="Times New Roman"/>
          <w:sz w:val="28"/>
          <w:szCs w:val="28"/>
        </w:rPr>
      </w:pPr>
      <w:r w:rsidRPr="002D6CA3">
        <w:rPr>
          <w:rFonts w:ascii="Times New Roman" w:hAnsi="Times New Roman"/>
          <w:sz w:val="28"/>
          <w:szCs w:val="28"/>
        </w:rPr>
        <w:t>оцінювання здобувачів освіти»</w:t>
      </w:r>
    </w:p>
    <w:p w:rsidR="002D6CA3" w:rsidRPr="002D6CA3" w:rsidRDefault="002D6CA3" w:rsidP="002D6CA3">
      <w:pPr>
        <w:tabs>
          <w:tab w:val="left" w:pos="4050"/>
        </w:tabs>
        <w:spacing w:after="0" w:line="240" w:lineRule="auto"/>
        <w:rPr>
          <w:rFonts w:ascii="Times New Roman" w:hAnsi="Times New Roman"/>
          <w:sz w:val="28"/>
          <w:szCs w:val="28"/>
        </w:rPr>
      </w:pPr>
    </w:p>
    <w:p w:rsidR="002D6CA3" w:rsidRPr="002D6CA3" w:rsidRDefault="002D6CA3" w:rsidP="002D6CA3">
      <w:pPr>
        <w:tabs>
          <w:tab w:val="left" w:pos="4050"/>
        </w:tabs>
        <w:spacing w:after="0" w:line="240" w:lineRule="auto"/>
        <w:rPr>
          <w:rFonts w:ascii="Times New Roman" w:hAnsi="Times New Roman"/>
          <w:sz w:val="28"/>
          <w:szCs w:val="28"/>
        </w:rPr>
      </w:pPr>
      <w:r w:rsidRPr="002D6CA3">
        <w:rPr>
          <w:rFonts w:ascii="Times New Roman" w:hAnsi="Times New Roman"/>
          <w:sz w:val="28"/>
          <w:szCs w:val="28"/>
        </w:rPr>
        <w:t xml:space="preserve">Відповідно до Законів України «Про освіту» (стаття 41, частини 3 ст.48) та «Про повну загальну середню освіту» (стаття 42), Порядку проведення моніторингу якості освіти, затвердженим наказом Міністерства освіти і науки України 16 січня 2020 року № 54, зареєстрованим в Міністерстві юстиції України 10 лютого 2020 року за № 154/34437, Методики оцінювання освітніх і управлінських процесів ЗЗСО, наказу МОНУ «Про затвердження методичних рекомендацій з питань формування внутрішньої системи забезпечення якості освіти у ЗЗСО» від 30.11.2020 №1480, Стратегії розвитку </w:t>
      </w:r>
      <w:proofErr w:type="spellStart"/>
      <w:r w:rsidRPr="002D6CA3">
        <w:rPr>
          <w:rFonts w:ascii="Times New Roman" w:hAnsi="Times New Roman"/>
          <w:sz w:val="28"/>
          <w:szCs w:val="28"/>
        </w:rPr>
        <w:t>Іванковецького</w:t>
      </w:r>
      <w:proofErr w:type="spellEnd"/>
      <w:r w:rsidRPr="002D6CA3">
        <w:rPr>
          <w:rFonts w:ascii="Times New Roman" w:hAnsi="Times New Roman"/>
          <w:sz w:val="28"/>
          <w:szCs w:val="28"/>
        </w:rPr>
        <w:t xml:space="preserve"> ліцею </w:t>
      </w:r>
    </w:p>
    <w:p w:rsidR="002D6CA3" w:rsidRPr="002D6CA3" w:rsidRDefault="002D6CA3" w:rsidP="002D6CA3">
      <w:pPr>
        <w:tabs>
          <w:tab w:val="left" w:pos="4050"/>
        </w:tabs>
        <w:spacing w:after="0" w:line="240" w:lineRule="auto"/>
        <w:rPr>
          <w:rFonts w:ascii="Times New Roman" w:hAnsi="Times New Roman"/>
          <w:sz w:val="28"/>
          <w:szCs w:val="28"/>
        </w:rPr>
      </w:pPr>
      <w:r w:rsidRPr="002D6CA3">
        <w:rPr>
          <w:rFonts w:ascii="Times New Roman" w:hAnsi="Times New Roman"/>
          <w:sz w:val="28"/>
          <w:szCs w:val="28"/>
        </w:rPr>
        <w:t xml:space="preserve"> на 2021-2023 роки, Річного плану роботи на 2022-2023 н. р., Положення про внутрішню систему забезпечення якості освіти   в </w:t>
      </w:r>
      <w:proofErr w:type="spellStart"/>
      <w:r w:rsidRPr="002D6CA3">
        <w:rPr>
          <w:rFonts w:ascii="Times New Roman" w:hAnsi="Times New Roman"/>
          <w:sz w:val="28"/>
          <w:szCs w:val="28"/>
        </w:rPr>
        <w:t>Іванковецькому</w:t>
      </w:r>
      <w:proofErr w:type="spellEnd"/>
      <w:r w:rsidRPr="002D6CA3">
        <w:rPr>
          <w:rFonts w:ascii="Times New Roman" w:hAnsi="Times New Roman"/>
          <w:sz w:val="28"/>
          <w:szCs w:val="28"/>
        </w:rPr>
        <w:t xml:space="preserve"> ліцеї, наказу </w:t>
      </w:r>
      <w:proofErr w:type="spellStart"/>
      <w:r w:rsidRPr="002D6CA3">
        <w:rPr>
          <w:rFonts w:ascii="Times New Roman" w:hAnsi="Times New Roman"/>
          <w:sz w:val="28"/>
          <w:szCs w:val="28"/>
        </w:rPr>
        <w:t>Іванковецького</w:t>
      </w:r>
      <w:proofErr w:type="spellEnd"/>
      <w:r w:rsidRPr="002D6CA3">
        <w:rPr>
          <w:rFonts w:ascii="Times New Roman" w:hAnsi="Times New Roman"/>
          <w:sz w:val="28"/>
          <w:szCs w:val="28"/>
        </w:rPr>
        <w:t xml:space="preserve"> ліцею від 17. 01. 2023 № 5/2023-о «Про створення робочої та моніторингових  груп з проведення комплексного вивчення й </w:t>
      </w:r>
      <w:proofErr w:type="spellStart"/>
      <w:r w:rsidRPr="002D6CA3">
        <w:rPr>
          <w:rFonts w:ascii="Times New Roman" w:hAnsi="Times New Roman"/>
          <w:sz w:val="28"/>
          <w:szCs w:val="28"/>
        </w:rPr>
        <w:t>самооцінювання</w:t>
      </w:r>
      <w:proofErr w:type="spellEnd"/>
      <w:r w:rsidRPr="002D6CA3">
        <w:rPr>
          <w:rFonts w:ascii="Times New Roman" w:hAnsi="Times New Roman"/>
          <w:sz w:val="28"/>
          <w:szCs w:val="28"/>
        </w:rPr>
        <w:t xml:space="preserve"> якості освітньої діяльності та проведення комплексного </w:t>
      </w:r>
      <w:proofErr w:type="spellStart"/>
      <w:r w:rsidRPr="002D6CA3">
        <w:rPr>
          <w:rFonts w:ascii="Times New Roman" w:hAnsi="Times New Roman"/>
          <w:sz w:val="28"/>
          <w:szCs w:val="28"/>
        </w:rPr>
        <w:t>самооцінювання</w:t>
      </w:r>
      <w:proofErr w:type="spellEnd"/>
      <w:r w:rsidRPr="002D6CA3">
        <w:rPr>
          <w:rFonts w:ascii="Times New Roman" w:hAnsi="Times New Roman"/>
          <w:sz w:val="28"/>
          <w:szCs w:val="28"/>
        </w:rPr>
        <w:t xml:space="preserve"> за чотирма напрямками», з метою розбудови внутрішньої системи забезпечення якості освітньої діяльності та якості освіти в закладі, постійного підвищення якості освітньої діяльності, використання системного підходу до здійснення моніторингу на всіх етапах освітнього процесу протягом грудня-березня було проведено вивчення та </w:t>
      </w:r>
      <w:proofErr w:type="spellStart"/>
      <w:r w:rsidRPr="002D6CA3">
        <w:rPr>
          <w:rFonts w:ascii="Times New Roman" w:hAnsi="Times New Roman"/>
          <w:sz w:val="28"/>
          <w:szCs w:val="28"/>
        </w:rPr>
        <w:t>самооцінювання</w:t>
      </w:r>
      <w:proofErr w:type="spellEnd"/>
      <w:r w:rsidRPr="002D6CA3">
        <w:rPr>
          <w:rFonts w:ascii="Times New Roman" w:hAnsi="Times New Roman"/>
          <w:sz w:val="28"/>
          <w:szCs w:val="28"/>
        </w:rPr>
        <w:t xml:space="preserve"> системи оцінювання здобувачів освіти робочою групою в складі:</w:t>
      </w:r>
    </w:p>
    <w:p w:rsidR="002D6CA3" w:rsidRPr="002D6CA3" w:rsidRDefault="002D6CA3" w:rsidP="002D6CA3">
      <w:pPr>
        <w:tabs>
          <w:tab w:val="left" w:pos="4050"/>
        </w:tabs>
        <w:spacing w:after="0" w:line="240" w:lineRule="auto"/>
        <w:rPr>
          <w:rFonts w:ascii="Times New Roman" w:hAnsi="Times New Roman"/>
          <w:sz w:val="28"/>
          <w:szCs w:val="28"/>
        </w:rPr>
      </w:pPr>
      <w:r w:rsidRPr="002D6CA3">
        <w:rPr>
          <w:rFonts w:ascii="Times New Roman" w:hAnsi="Times New Roman"/>
          <w:sz w:val="28"/>
          <w:szCs w:val="28"/>
        </w:rPr>
        <w:t xml:space="preserve">1. </w:t>
      </w:r>
      <w:proofErr w:type="spellStart"/>
      <w:r w:rsidRPr="002D6CA3">
        <w:rPr>
          <w:rFonts w:ascii="Times New Roman" w:hAnsi="Times New Roman"/>
          <w:sz w:val="28"/>
          <w:szCs w:val="28"/>
        </w:rPr>
        <w:t>Нетребська</w:t>
      </w:r>
      <w:proofErr w:type="spellEnd"/>
      <w:r>
        <w:rPr>
          <w:rFonts w:ascii="Times New Roman" w:hAnsi="Times New Roman"/>
          <w:sz w:val="28"/>
          <w:szCs w:val="28"/>
        </w:rPr>
        <w:t xml:space="preserve"> Л.М., вчитель української мови та літератури</w:t>
      </w:r>
      <w:r w:rsidRPr="002D6CA3">
        <w:rPr>
          <w:rFonts w:ascii="Times New Roman" w:hAnsi="Times New Roman"/>
          <w:sz w:val="28"/>
          <w:szCs w:val="28"/>
        </w:rPr>
        <w:t>, голова робочої групи;</w:t>
      </w:r>
    </w:p>
    <w:p w:rsidR="002D6CA3" w:rsidRPr="002D6CA3" w:rsidRDefault="002D6CA3" w:rsidP="002D6CA3">
      <w:pPr>
        <w:tabs>
          <w:tab w:val="left" w:pos="4050"/>
        </w:tabs>
        <w:spacing w:after="0" w:line="240" w:lineRule="auto"/>
        <w:rPr>
          <w:rFonts w:ascii="Times New Roman" w:hAnsi="Times New Roman"/>
          <w:sz w:val="28"/>
          <w:szCs w:val="28"/>
        </w:rPr>
      </w:pPr>
      <w:r w:rsidRPr="002D6CA3">
        <w:rPr>
          <w:rFonts w:ascii="Times New Roman" w:hAnsi="Times New Roman"/>
          <w:sz w:val="28"/>
          <w:szCs w:val="28"/>
        </w:rPr>
        <w:t xml:space="preserve">2. </w:t>
      </w:r>
      <w:proofErr w:type="spellStart"/>
      <w:r w:rsidRPr="002D6CA3">
        <w:rPr>
          <w:rFonts w:ascii="Times New Roman" w:hAnsi="Times New Roman"/>
          <w:sz w:val="28"/>
          <w:szCs w:val="28"/>
        </w:rPr>
        <w:t>Вітровчак</w:t>
      </w:r>
      <w:proofErr w:type="spellEnd"/>
      <w:r w:rsidRPr="002D6CA3">
        <w:rPr>
          <w:rFonts w:ascii="Times New Roman" w:hAnsi="Times New Roman"/>
          <w:sz w:val="28"/>
          <w:szCs w:val="28"/>
        </w:rPr>
        <w:t xml:space="preserve"> В.В., голова методичного об’єднання вчителів початкових класів, заступник голови;</w:t>
      </w:r>
    </w:p>
    <w:p w:rsidR="002D6CA3" w:rsidRPr="002D6CA3" w:rsidRDefault="002D6CA3" w:rsidP="002D6CA3">
      <w:pPr>
        <w:tabs>
          <w:tab w:val="left" w:pos="4050"/>
        </w:tabs>
        <w:spacing w:after="0" w:line="240" w:lineRule="auto"/>
        <w:rPr>
          <w:rFonts w:ascii="Times New Roman" w:hAnsi="Times New Roman"/>
          <w:sz w:val="28"/>
          <w:szCs w:val="28"/>
        </w:rPr>
      </w:pPr>
      <w:r w:rsidRPr="002D6CA3">
        <w:rPr>
          <w:rFonts w:ascii="Times New Roman" w:hAnsi="Times New Roman"/>
          <w:sz w:val="28"/>
          <w:szCs w:val="28"/>
        </w:rPr>
        <w:t xml:space="preserve">3. </w:t>
      </w:r>
      <w:proofErr w:type="spellStart"/>
      <w:r w:rsidRPr="002D6CA3">
        <w:rPr>
          <w:rFonts w:ascii="Times New Roman" w:hAnsi="Times New Roman"/>
          <w:sz w:val="28"/>
          <w:szCs w:val="28"/>
        </w:rPr>
        <w:t>Макогончук</w:t>
      </w:r>
      <w:proofErr w:type="spellEnd"/>
      <w:r w:rsidRPr="002D6CA3">
        <w:rPr>
          <w:rFonts w:ascii="Times New Roman" w:hAnsi="Times New Roman"/>
          <w:sz w:val="28"/>
          <w:szCs w:val="28"/>
        </w:rPr>
        <w:t xml:space="preserve"> О.В., практичний психолог; </w:t>
      </w:r>
    </w:p>
    <w:p w:rsidR="002D6CA3" w:rsidRPr="002D6CA3" w:rsidRDefault="002D6CA3" w:rsidP="002D6CA3">
      <w:pPr>
        <w:tabs>
          <w:tab w:val="left" w:pos="4050"/>
        </w:tabs>
        <w:spacing w:after="0" w:line="240" w:lineRule="auto"/>
        <w:rPr>
          <w:rFonts w:ascii="Times New Roman" w:hAnsi="Times New Roman"/>
          <w:sz w:val="28"/>
          <w:szCs w:val="28"/>
        </w:rPr>
      </w:pPr>
      <w:r w:rsidRPr="002D6CA3">
        <w:rPr>
          <w:rFonts w:ascii="Times New Roman" w:hAnsi="Times New Roman"/>
          <w:sz w:val="28"/>
          <w:szCs w:val="28"/>
        </w:rPr>
        <w:t xml:space="preserve">4. </w:t>
      </w:r>
      <w:proofErr w:type="spellStart"/>
      <w:r w:rsidRPr="002D6CA3">
        <w:rPr>
          <w:rFonts w:ascii="Times New Roman" w:hAnsi="Times New Roman"/>
          <w:sz w:val="28"/>
          <w:szCs w:val="28"/>
        </w:rPr>
        <w:t>Трембач</w:t>
      </w:r>
      <w:proofErr w:type="spellEnd"/>
      <w:r w:rsidRPr="002D6CA3">
        <w:rPr>
          <w:rFonts w:ascii="Times New Roman" w:hAnsi="Times New Roman"/>
          <w:sz w:val="28"/>
          <w:szCs w:val="28"/>
        </w:rPr>
        <w:t xml:space="preserve"> В.А., член батьківського комітету 2 класу;</w:t>
      </w:r>
    </w:p>
    <w:p w:rsidR="002D6CA3" w:rsidRPr="002D6CA3" w:rsidRDefault="002D6CA3" w:rsidP="002D6CA3">
      <w:pPr>
        <w:tabs>
          <w:tab w:val="left" w:pos="4050"/>
        </w:tabs>
        <w:spacing w:after="0" w:line="240" w:lineRule="auto"/>
        <w:rPr>
          <w:rFonts w:ascii="Times New Roman" w:hAnsi="Times New Roman"/>
          <w:sz w:val="28"/>
          <w:szCs w:val="28"/>
        </w:rPr>
      </w:pPr>
      <w:r w:rsidRPr="002D6CA3">
        <w:rPr>
          <w:rFonts w:ascii="Times New Roman" w:hAnsi="Times New Roman"/>
          <w:sz w:val="28"/>
          <w:szCs w:val="28"/>
        </w:rPr>
        <w:t xml:space="preserve">5. </w:t>
      </w:r>
      <w:proofErr w:type="spellStart"/>
      <w:r w:rsidRPr="002D6CA3">
        <w:rPr>
          <w:rFonts w:ascii="Times New Roman" w:hAnsi="Times New Roman"/>
          <w:sz w:val="28"/>
          <w:szCs w:val="28"/>
        </w:rPr>
        <w:t>Вітровчак</w:t>
      </w:r>
      <w:proofErr w:type="spellEnd"/>
      <w:r w:rsidRPr="002D6CA3">
        <w:rPr>
          <w:rFonts w:ascii="Times New Roman" w:hAnsi="Times New Roman"/>
          <w:sz w:val="28"/>
          <w:szCs w:val="28"/>
        </w:rPr>
        <w:t xml:space="preserve"> Д.Ю. , член учнівського самоврядування. </w:t>
      </w:r>
    </w:p>
    <w:p w:rsidR="002D6CA3" w:rsidRPr="002D6CA3" w:rsidRDefault="002D6CA3" w:rsidP="002D6CA3">
      <w:pPr>
        <w:tabs>
          <w:tab w:val="left" w:pos="4050"/>
        </w:tabs>
        <w:spacing w:after="0" w:line="240" w:lineRule="auto"/>
        <w:rPr>
          <w:rFonts w:ascii="Times New Roman" w:hAnsi="Times New Roman"/>
          <w:sz w:val="28"/>
          <w:szCs w:val="28"/>
        </w:rPr>
      </w:pPr>
      <w:r w:rsidRPr="002D6CA3">
        <w:rPr>
          <w:rFonts w:ascii="Times New Roman" w:hAnsi="Times New Roman"/>
          <w:sz w:val="28"/>
          <w:szCs w:val="28"/>
        </w:rPr>
        <w:t>Члени робочої групи протягом лютого -квітня проводили спостереження за навчальними заняттями та заповнювали форму спостереження, вивчали навчальну документацію та проводили анкетування учасників освітнього процесу (батьків, педпрацівників, учнів).</w:t>
      </w:r>
    </w:p>
    <w:p w:rsidR="002D6CA3" w:rsidRPr="002D6CA3" w:rsidRDefault="002D6CA3" w:rsidP="002D6CA3">
      <w:pPr>
        <w:tabs>
          <w:tab w:val="left" w:pos="4050"/>
        </w:tabs>
        <w:spacing w:after="0" w:line="240" w:lineRule="auto"/>
        <w:rPr>
          <w:rFonts w:ascii="Times New Roman" w:hAnsi="Times New Roman"/>
          <w:sz w:val="28"/>
          <w:szCs w:val="28"/>
        </w:rPr>
      </w:pPr>
      <w:r w:rsidRPr="002D6CA3">
        <w:rPr>
          <w:rFonts w:ascii="Times New Roman" w:hAnsi="Times New Roman"/>
          <w:sz w:val="28"/>
          <w:szCs w:val="28"/>
        </w:rPr>
        <w:t xml:space="preserve">Результати </w:t>
      </w:r>
      <w:proofErr w:type="spellStart"/>
      <w:r w:rsidRPr="002D6CA3">
        <w:rPr>
          <w:rFonts w:ascii="Times New Roman" w:hAnsi="Times New Roman"/>
          <w:sz w:val="28"/>
          <w:szCs w:val="28"/>
        </w:rPr>
        <w:t>самооцінювання</w:t>
      </w:r>
      <w:proofErr w:type="spellEnd"/>
      <w:r w:rsidRPr="002D6CA3">
        <w:rPr>
          <w:rFonts w:ascii="Times New Roman" w:hAnsi="Times New Roman"/>
          <w:sz w:val="28"/>
          <w:szCs w:val="28"/>
        </w:rPr>
        <w:t xml:space="preserve"> за напрямом «Система оцінювання здобувачів освіти» узагальнено в довідці (додаток 1).</w:t>
      </w:r>
    </w:p>
    <w:p w:rsidR="002D6CA3" w:rsidRPr="002D6CA3" w:rsidRDefault="002D6CA3" w:rsidP="002D6CA3">
      <w:pPr>
        <w:tabs>
          <w:tab w:val="left" w:pos="4050"/>
        </w:tabs>
        <w:spacing w:after="0" w:line="240" w:lineRule="auto"/>
        <w:rPr>
          <w:rFonts w:ascii="Times New Roman" w:hAnsi="Times New Roman"/>
          <w:sz w:val="28"/>
          <w:szCs w:val="28"/>
        </w:rPr>
      </w:pPr>
      <w:r w:rsidRPr="002D6CA3">
        <w:rPr>
          <w:rFonts w:ascii="Times New Roman" w:hAnsi="Times New Roman"/>
          <w:sz w:val="28"/>
          <w:szCs w:val="28"/>
        </w:rPr>
        <w:t>Виходячи з вищенаведеного,</w:t>
      </w:r>
    </w:p>
    <w:p w:rsidR="002D6CA3" w:rsidRPr="002D6CA3" w:rsidRDefault="002D6CA3" w:rsidP="002D6CA3">
      <w:pPr>
        <w:tabs>
          <w:tab w:val="left" w:pos="4050"/>
        </w:tabs>
        <w:spacing w:after="0" w:line="240" w:lineRule="auto"/>
        <w:rPr>
          <w:rFonts w:ascii="Times New Roman" w:hAnsi="Times New Roman"/>
          <w:sz w:val="28"/>
          <w:szCs w:val="28"/>
        </w:rPr>
      </w:pPr>
    </w:p>
    <w:p w:rsidR="002D6CA3" w:rsidRPr="002D6CA3" w:rsidRDefault="002D6CA3" w:rsidP="002D6CA3">
      <w:pPr>
        <w:tabs>
          <w:tab w:val="left" w:pos="4050"/>
        </w:tabs>
        <w:spacing w:after="0" w:line="240" w:lineRule="auto"/>
        <w:rPr>
          <w:rFonts w:ascii="Times New Roman" w:hAnsi="Times New Roman"/>
          <w:sz w:val="28"/>
          <w:szCs w:val="28"/>
        </w:rPr>
      </w:pPr>
      <w:r w:rsidRPr="002D6CA3">
        <w:rPr>
          <w:rFonts w:ascii="Times New Roman" w:hAnsi="Times New Roman"/>
          <w:sz w:val="28"/>
          <w:szCs w:val="28"/>
        </w:rPr>
        <w:lastRenderedPageBreak/>
        <w:t>НАКАЗУЮ:</w:t>
      </w:r>
    </w:p>
    <w:p w:rsidR="002D6CA3" w:rsidRPr="002D6CA3" w:rsidRDefault="002D6CA3" w:rsidP="002D6CA3">
      <w:pPr>
        <w:tabs>
          <w:tab w:val="left" w:pos="4050"/>
        </w:tabs>
        <w:spacing w:after="0" w:line="240" w:lineRule="auto"/>
        <w:rPr>
          <w:rFonts w:ascii="Times New Roman" w:hAnsi="Times New Roman"/>
          <w:sz w:val="28"/>
          <w:szCs w:val="28"/>
        </w:rPr>
      </w:pPr>
    </w:p>
    <w:p w:rsidR="002D6CA3" w:rsidRPr="002D6CA3" w:rsidRDefault="002D6CA3" w:rsidP="002D6CA3">
      <w:pPr>
        <w:tabs>
          <w:tab w:val="left" w:pos="4050"/>
        </w:tabs>
        <w:spacing w:after="0" w:line="240" w:lineRule="auto"/>
        <w:rPr>
          <w:rFonts w:ascii="Times New Roman" w:hAnsi="Times New Roman"/>
          <w:sz w:val="28"/>
          <w:szCs w:val="28"/>
        </w:rPr>
      </w:pPr>
      <w:r>
        <w:rPr>
          <w:rFonts w:ascii="Times New Roman" w:hAnsi="Times New Roman"/>
          <w:sz w:val="28"/>
          <w:szCs w:val="28"/>
        </w:rPr>
        <w:t>1.</w:t>
      </w:r>
      <w:r w:rsidRPr="002D6CA3">
        <w:rPr>
          <w:rFonts w:ascii="Times New Roman" w:hAnsi="Times New Roman"/>
          <w:sz w:val="28"/>
          <w:szCs w:val="28"/>
        </w:rPr>
        <w:t>Затвердити</w:t>
      </w:r>
      <w:r>
        <w:rPr>
          <w:rFonts w:ascii="Times New Roman" w:hAnsi="Times New Roman"/>
          <w:sz w:val="28"/>
          <w:szCs w:val="28"/>
        </w:rPr>
        <w:t xml:space="preserve"> </w:t>
      </w:r>
      <w:r w:rsidRPr="002D6CA3">
        <w:rPr>
          <w:rFonts w:ascii="Times New Roman" w:hAnsi="Times New Roman"/>
          <w:sz w:val="28"/>
          <w:szCs w:val="28"/>
        </w:rPr>
        <w:t>довідку</w:t>
      </w:r>
      <w:r>
        <w:rPr>
          <w:rFonts w:ascii="Times New Roman" w:hAnsi="Times New Roman"/>
          <w:sz w:val="28"/>
          <w:szCs w:val="28"/>
        </w:rPr>
        <w:t xml:space="preserve"> </w:t>
      </w:r>
      <w:r w:rsidRPr="002D6CA3">
        <w:rPr>
          <w:rFonts w:ascii="Times New Roman" w:hAnsi="Times New Roman"/>
          <w:sz w:val="28"/>
          <w:szCs w:val="28"/>
        </w:rPr>
        <w:t>про</w:t>
      </w:r>
      <w:r>
        <w:rPr>
          <w:rFonts w:ascii="Times New Roman" w:hAnsi="Times New Roman"/>
          <w:sz w:val="28"/>
          <w:szCs w:val="28"/>
        </w:rPr>
        <w:t xml:space="preserve"> </w:t>
      </w:r>
      <w:r w:rsidRPr="002D6CA3">
        <w:rPr>
          <w:rFonts w:ascii="Times New Roman" w:hAnsi="Times New Roman"/>
          <w:sz w:val="28"/>
          <w:szCs w:val="28"/>
        </w:rPr>
        <w:t>результати</w:t>
      </w:r>
      <w:r>
        <w:rPr>
          <w:rFonts w:ascii="Times New Roman" w:hAnsi="Times New Roman"/>
          <w:sz w:val="28"/>
          <w:szCs w:val="28"/>
        </w:rPr>
        <w:t xml:space="preserve"> </w:t>
      </w:r>
      <w:proofErr w:type="spellStart"/>
      <w:r w:rsidRPr="002D6CA3">
        <w:rPr>
          <w:rFonts w:ascii="Times New Roman" w:hAnsi="Times New Roman"/>
          <w:sz w:val="28"/>
          <w:szCs w:val="28"/>
        </w:rPr>
        <w:t>самооцінювання</w:t>
      </w:r>
      <w:proofErr w:type="spellEnd"/>
      <w:r>
        <w:rPr>
          <w:rFonts w:ascii="Times New Roman" w:hAnsi="Times New Roman"/>
          <w:sz w:val="28"/>
          <w:szCs w:val="28"/>
        </w:rPr>
        <w:t xml:space="preserve"> </w:t>
      </w:r>
      <w:r w:rsidRPr="002D6CA3">
        <w:rPr>
          <w:rFonts w:ascii="Times New Roman" w:hAnsi="Times New Roman"/>
          <w:sz w:val="28"/>
          <w:szCs w:val="28"/>
        </w:rPr>
        <w:t>за</w:t>
      </w:r>
      <w:r>
        <w:rPr>
          <w:rFonts w:ascii="Times New Roman" w:hAnsi="Times New Roman"/>
          <w:sz w:val="28"/>
          <w:szCs w:val="28"/>
        </w:rPr>
        <w:t xml:space="preserve"> </w:t>
      </w:r>
      <w:r w:rsidRPr="002D6CA3">
        <w:rPr>
          <w:rFonts w:ascii="Times New Roman" w:hAnsi="Times New Roman"/>
          <w:sz w:val="28"/>
          <w:szCs w:val="28"/>
        </w:rPr>
        <w:t>напрямом</w:t>
      </w:r>
    </w:p>
    <w:p w:rsidR="002D6CA3" w:rsidRPr="002D6CA3" w:rsidRDefault="002D6CA3" w:rsidP="002D6CA3">
      <w:pPr>
        <w:tabs>
          <w:tab w:val="left" w:pos="4050"/>
        </w:tabs>
        <w:spacing w:after="0" w:line="240" w:lineRule="auto"/>
        <w:rPr>
          <w:rFonts w:ascii="Times New Roman" w:hAnsi="Times New Roman"/>
          <w:sz w:val="28"/>
          <w:szCs w:val="28"/>
        </w:rPr>
      </w:pPr>
      <w:r w:rsidRPr="002D6CA3">
        <w:rPr>
          <w:rFonts w:ascii="Times New Roman" w:hAnsi="Times New Roman"/>
          <w:sz w:val="28"/>
          <w:szCs w:val="28"/>
        </w:rPr>
        <w:t>«Система оцінювання здобувачів освіти» (додаток 1).</w:t>
      </w:r>
    </w:p>
    <w:p w:rsidR="002D6CA3" w:rsidRPr="002D6CA3" w:rsidRDefault="002D6CA3" w:rsidP="002D6CA3">
      <w:pPr>
        <w:tabs>
          <w:tab w:val="left" w:pos="4050"/>
        </w:tabs>
        <w:spacing w:after="0" w:line="240" w:lineRule="auto"/>
        <w:rPr>
          <w:rFonts w:ascii="Times New Roman" w:hAnsi="Times New Roman"/>
          <w:sz w:val="28"/>
          <w:szCs w:val="28"/>
        </w:rPr>
      </w:pPr>
    </w:p>
    <w:p w:rsidR="002D6CA3" w:rsidRPr="002D6CA3" w:rsidRDefault="002D6CA3" w:rsidP="002D6CA3">
      <w:pPr>
        <w:tabs>
          <w:tab w:val="left" w:pos="4050"/>
        </w:tabs>
        <w:spacing w:after="0" w:line="240" w:lineRule="auto"/>
        <w:rPr>
          <w:rFonts w:ascii="Times New Roman" w:hAnsi="Times New Roman"/>
          <w:sz w:val="28"/>
          <w:szCs w:val="28"/>
        </w:rPr>
      </w:pPr>
      <w:r w:rsidRPr="002D6CA3">
        <w:rPr>
          <w:rFonts w:ascii="Times New Roman" w:hAnsi="Times New Roman"/>
          <w:sz w:val="28"/>
          <w:szCs w:val="28"/>
        </w:rPr>
        <w:t>2.</w:t>
      </w:r>
      <w:r>
        <w:rPr>
          <w:rFonts w:ascii="Times New Roman" w:hAnsi="Times New Roman"/>
          <w:sz w:val="28"/>
          <w:szCs w:val="28"/>
        </w:rPr>
        <w:t xml:space="preserve"> </w:t>
      </w:r>
      <w:r w:rsidRPr="002D6CA3">
        <w:rPr>
          <w:rFonts w:ascii="Times New Roman" w:hAnsi="Times New Roman"/>
          <w:sz w:val="28"/>
          <w:szCs w:val="28"/>
        </w:rPr>
        <w:t xml:space="preserve">Результати </w:t>
      </w:r>
      <w:proofErr w:type="spellStart"/>
      <w:r w:rsidRPr="002D6CA3">
        <w:rPr>
          <w:rFonts w:ascii="Times New Roman" w:hAnsi="Times New Roman"/>
          <w:sz w:val="28"/>
          <w:szCs w:val="28"/>
        </w:rPr>
        <w:t>самооцінювання</w:t>
      </w:r>
      <w:proofErr w:type="spellEnd"/>
      <w:r w:rsidRPr="002D6CA3">
        <w:rPr>
          <w:rFonts w:ascii="Times New Roman" w:hAnsi="Times New Roman"/>
          <w:sz w:val="28"/>
          <w:szCs w:val="28"/>
        </w:rPr>
        <w:t xml:space="preserve"> за напрямом «Система оцінювання здобувачів освіти» розглянути на засіданні педагогічної ради</w:t>
      </w:r>
    </w:p>
    <w:p w:rsidR="002D6CA3" w:rsidRPr="002D6CA3" w:rsidRDefault="002D6CA3" w:rsidP="002D6CA3">
      <w:pPr>
        <w:tabs>
          <w:tab w:val="left" w:pos="4050"/>
        </w:tabs>
        <w:spacing w:after="0" w:line="240" w:lineRule="auto"/>
        <w:rPr>
          <w:rFonts w:ascii="Times New Roman" w:hAnsi="Times New Roman"/>
          <w:sz w:val="28"/>
          <w:szCs w:val="28"/>
        </w:rPr>
      </w:pPr>
      <w:r>
        <w:rPr>
          <w:rFonts w:ascii="Times New Roman" w:hAnsi="Times New Roman"/>
          <w:sz w:val="28"/>
          <w:szCs w:val="28"/>
        </w:rPr>
        <w:t xml:space="preserve">                                                                                                      Травень  2023 року</w:t>
      </w:r>
    </w:p>
    <w:p w:rsidR="002D6CA3" w:rsidRPr="002D6CA3" w:rsidRDefault="002D6CA3" w:rsidP="002D6CA3">
      <w:pPr>
        <w:tabs>
          <w:tab w:val="left" w:pos="4050"/>
        </w:tabs>
        <w:spacing w:after="0" w:line="240" w:lineRule="auto"/>
        <w:rPr>
          <w:rFonts w:ascii="Times New Roman" w:hAnsi="Times New Roman"/>
          <w:sz w:val="28"/>
          <w:szCs w:val="28"/>
        </w:rPr>
      </w:pPr>
    </w:p>
    <w:p w:rsidR="002D6CA3" w:rsidRPr="002D6CA3" w:rsidRDefault="002D6CA3" w:rsidP="002D6CA3">
      <w:pPr>
        <w:tabs>
          <w:tab w:val="left" w:pos="4050"/>
        </w:tabs>
        <w:spacing w:after="0" w:line="240" w:lineRule="auto"/>
        <w:rPr>
          <w:rFonts w:ascii="Times New Roman" w:hAnsi="Times New Roman"/>
          <w:sz w:val="28"/>
          <w:szCs w:val="28"/>
        </w:rPr>
      </w:pPr>
      <w:r>
        <w:rPr>
          <w:rFonts w:ascii="Times New Roman" w:hAnsi="Times New Roman"/>
          <w:sz w:val="28"/>
          <w:szCs w:val="28"/>
        </w:rPr>
        <w:t xml:space="preserve">3. </w:t>
      </w:r>
      <w:r w:rsidRPr="002D6CA3">
        <w:rPr>
          <w:rFonts w:ascii="Times New Roman" w:hAnsi="Times New Roman"/>
          <w:sz w:val="28"/>
          <w:szCs w:val="28"/>
        </w:rPr>
        <w:t xml:space="preserve">Об’єктивні результати щорічного </w:t>
      </w:r>
      <w:proofErr w:type="spellStart"/>
      <w:r w:rsidRPr="002D6CA3">
        <w:rPr>
          <w:rFonts w:ascii="Times New Roman" w:hAnsi="Times New Roman"/>
          <w:sz w:val="28"/>
          <w:szCs w:val="28"/>
        </w:rPr>
        <w:t>самооцінювання</w:t>
      </w:r>
      <w:proofErr w:type="spellEnd"/>
      <w:r w:rsidRPr="002D6CA3">
        <w:rPr>
          <w:rFonts w:ascii="Times New Roman" w:hAnsi="Times New Roman"/>
          <w:sz w:val="28"/>
          <w:szCs w:val="28"/>
        </w:rPr>
        <w:t xml:space="preserve"> якості освітньої діяльності закладу в 2022-2023 навчальному році за напрямом «Система оцінювання здобувачів освіти» врахувати при складанні річного плану роботи та освітньої програми закладу на 2023-2024 н. р. з метою покращення якості освітньої діяльності закладу</w:t>
      </w:r>
    </w:p>
    <w:p w:rsidR="002D6CA3" w:rsidRPr="002D6CA3" w:rsidRDefault="002D6CA3" w:rsidP="002D6CA3">
      <w:pPr>
        <w:tabs>
          <w:tab w:val="left" w:pos="4050"/>
        </w:tabs>
        <w:spacing w:after="0" w:line="240" w:lineRule="auto"/>
        <w:rPr>
          <w:rFonts w:ascii="Times New Roman" w:hAnsi="Times New Roman"/>
          <w:sz w:val="28"/>
          <w:szCs w:val="28"/>
        </w:rPr>
      </w:pPr>
      <w:r>
        <w:rPr>
          <w:rFonts w:ascii="Times New Roman" w:hAnsi="Times New Roman"/>
          <w:sz w:val="28"/>
          <w:szCs w:val="28"/>
        </w:rPr>
        <w:t xml:space="preserve">                                                                                        </w:t>
      </w:r>
      <w:r w:rsidRPr="002D6CA3">
        <w:rPr>
          <w:rFonts w:ascii="Times New Roman" w:hAnsi="Times New Roman"/>
          <w:sz w:val="28"/>
          <w:szCs w:val="28"/>
        </w:rPr>
        <w:t>травень – червень 2023 року,</w:t>
      </w:r>
    </w:p>
    <w:p w:rsidR="002D6CA3" w:rsidRPr="002D6CA3" w:rsidRDefault="002D6CA3" w:rsidP="002D6CA3">
      <w:pPr>
        <w:tabs>
          <w:tab w:val="left" w:pos="4050"/>
        </w:tabs>
        <w:spacing w:after="0" w:line="240" w:lineRule="auto"/>
        <w:rPr>
          <w:rFonts w:ascii="Times New Roman" w:hAnsi="Times New Roman"/>
          <w:sz w:val="28"/>
          <w:szCs w:val="28"/>
        </w:rPr>
      </w:pPr>
      <w:r>
        <w:rPr>
          <w:rFonts w:ascii="Times New Roman" w:hAnsi="Times New Roman"/>
          <w:sz w:val="28"/>
          <w:szCs w:val="28"/>
        </w:rPr>
        <w:t xml:space="preserve">                                                                                        </w:t>
      </w:r>
      <w:r w:rsidRPr="002D6CA3">
        <w:rPr>
          <w:rFonts w:ascii="Times New Roman" w:hAnsi="Times New Roman"/>
          <w:sz w:val="28"/>
          <w:szCs w:val="28"/>
        </w:rPr>
        <w:t>робоча група</w:t>
      </w:r>
    </w:p>
    <w:p w:rsidR="002D6CA3" w:rsidRPr="002D6CA3" w:rsidRDefault="002D6CA3" w:rsidP="002D6CA3">
      <w:pPr>
        <w:tabs>
          <w:tab w:val="left" w:pos="4050"/>
        </w:tabs>
        <w:spacing w:after="0" w:line="240" w:lineRule="auto"/>
        <w:rPr>
          <w:rFonts w:ascii="Times New Roman" w:hAnsi="Times New Roman"/>
          <w:sz w:val="28"/>
          <w:szCs w:val="28"/>
        </w:rPr>
      </w:pPr>
    </w:p>
    <w:p w:rsidR="002D6CA3" w:rsidRPr="002D6CA3" w:rsidRDefault="002D6CA3" w:rsidP="002D6CA3">
      <w:pPr>
        <w:tabs>
          <w:tab w:val="left" w:pos="4050"/>
        </w:tabs>
        <w:spacing w:after="0" w:line="240" w:lineRule="auto"/>
        <w:rPr>
          <w:rFonts w:ascii="Times New Roman" w:hAnsi="Times New Roman"/>
          <w:sz w:val="28"/>
          <w:szCs w:val="28"/>
        </w:rPr>
      </w:pPr>
      <w:r>
        <w:rPr>
          <w:rFonts w:ascii="Times New Roman" w:hAnsi="Times New Roman"/>
          <w:sz w:val="28"/>
          <w:szCs w:val="28"/>
        </w:rPr>
        <w:t xml:space="preserve">4. </w:t>
      </w:r>
      <w:r w:rsidRPr="002D6CA3">
        <w:rPr>
          <w:rFonts w:ascii="Times New Roman" w:hAnsi="Times New Roman"/>
          <w:sz w:val="28"/>
          <w:szCs w:val="28"/>
        </w:rPr>
        <w:t xml:space="preserve">Результати щорічного </w:t>
      </w:r>
      <w:proofErr w:type="spellStart"/>
      <w:r w:rsidRPr="002D6CA3">
        <w:rPr>
          <w:rFonts w:ascii="Times New Roman" w:hAnsi="Times New Roman"/>
          <w:sz w:val="28"/>
          <w:szCs w:val="28"/>
        </w:rPr>
        <w:t>самооцінювання</w:t>
      </w:r>
      <w:proofErr w:type="spellEnd"/>
      <w:r w:rsidRPr="002D6CA3">
        <w:rPr>
          <w:rFonts w:ascii="Times New Roman" w:hAnsi="Times New Roman"/>
          <w:sz w:val="28"/>
          <w:szCs w:val="28"/>
        </w:rPr>
        <w:t xml:space="preserve"> якості освітньої діяльності закладу в 2022-2023 навчальному році за напрямом «Система оцінювання здобувачів освіти» врахувати при підготовці щорічного звіту керівника закладу освіти</w:t>
      </w:r>
    </w:p>
    <w:p w:rsidR="002D6CA3" w:rsidRPr="002D6CA3" w:rsidRDefault="002D6CA3" w:rsidP="002D6CA3">
      <w:pPr>
        <w:tabs>
          <w:tab w:val="left" w:pos="4050"/>
        </w:tabs>
        <w:spacing w:after="0" w:line="240" w:lineRule="auto"/>
        <w:rPr>
          <w:rFonts w:ascii="Times New Roman" w:hAnsi="Times New Roman"/>
          <w:sz w:val="28"/>
          <w:szCs w:val="28"/>
        </w:rPr>
      </w:pPr>
      <w:r w:rsidRPr="002D6CA3">
        <w:rPr>
          <w:rFonts w:ascii="Times New Roman" w:hAnsi="Times New Roman"/>
          <w:sz w:val="28"/>
          <w:szCs w:val="28"/>
        </w:rPr>
        <w:t>серпень 2023 року,</w:t>
      </w:r>
    </w:p>
    <w:p w:rsidR="002D6CA3" w:rsidRPr="002D6CA3" w:rsidRDefault="002D6CA3" w:rsidP="002D6CA3">
      <w:pPr>
        <w:tabs>
          <w:tab w:val="left" w:pos="4050"/>
        </w:tabs>
        <w:spacing w:after="0" w:line="240" w:lineRule="auto"/>
        <w:rPr>
          <w:rFonts w:ascii="Times New Roman" w:hAnsi="Times New Roman"/>
          <w:sz w:val="28"/>
          <w:szCs w:val="28"/>
        </w:rPr>
      </w:pPr>
      <w:r>
        <w:rPr>
          <w:rFonts w:ascii="Times New Roman" w:hAnsi="Times New Roman"/>
          <w:sz w:val="28"/>
          <w:szCs w:val="28"/>
        </w:rPr>
        <w:t>5.</w:t>
      </w:r>
      <w:r w:rsidRPr="002D6CA3">
        <w:rPr>
          <w:rFonts w:ascii="Times New Roman" w:hAnsi="Times New Roman"/>
          <w:sz w:val="28"/>
          <w:szCs w:val="28"/>
        </w:rPr>
        <w:t>Контроль за виконанням цього наказу залишаю за собою.</w:t>
      </w:r>
    </w:p>
    <w:p w:rsidR="002D6CA3" w:rsidRPr="002D6CA3" w:rsidRDefault="002D6CA3" w:rsidP="002D6CA3">
      <w:pPr>
        <w:tabs>
          <w:tab w:val="left" w:pos="4050"/>
        </w:tabs>
        <w:spacing w:after="0" w:line="240" w:lineRule="auto"/>
        <w:rPr>
          <w:rFonts w:ascii="Times New Roman" w:hAnsi="Times New Roman"/>
          <w:sz w:val="28"/>
          <w:szCs w:val="28"/>
        </w:rPr>
      </w:pPr>
    </w:p>
    <w:p w:rsidR="002D6CA3" w:rsidRPr="002D6CA3" w:rsidRDefault="002D6CA3" w:rsidP="002D6CA3">
      <w:pPr>
        <w:tabs>
          <w:tab w:val="left" w:pos="4050"/>
        </w:tabs>
        <w:spacing w:after="0" w:line="240" w:lineRule="auto"/>
        <w:rPr>
          <w:rFonts w:ascii="Times New Roman" w:hAnsi="Times New Roman"/>
          <w:sz w:val="28"/>
          <w:szCs w:val="28"/>
        </w:rPr>
      </w:pPr>
    </w:p>
    <w:p w:rsidR="00902941" w:rsidRDefault="002D6CA3" w:rsidP="002D6CA3">
      <w:pPr>
        <w:tabs>
          <w:tab w:val="left" w:pos="4050"/>
        </w:tabs>
        <w:spacing w:after="0" w:line="240" w:lineRule="auto"/>
        <w:rPr>
          <w:rFonts w:ascii="Times New Roman" w:hAnsi="Times New Roman"/>
          <w:sz w:val="28"/>
          <w:szCs w:val="28"/>
        </w:rPr>
      </w:pPr>
      <w:r w:rsidRPr="002D6CA3">
        <w:rPr>
          <w:rFonts w:ascii="Times New Roman" w:hAnsi="Times New Roman"/>
          <w:sz w:val="28"/>
          <w:szCs w:val="28"/>
        </w:rPr>
        <w:t>Директор                                                                           Анастасія ПОВОРОЗНЮК</w:t>
      </w:r>
    </w:p>
    <w:p w:rsidR="00343521" w:rsidRDefault="00343521" w:rsidP="002D6CA3">
      <w:pPr>
        <w:tabs>
          <w:tab w:val="left" w:pos="4050"/>
        </w:tabs>
        <w:spacing w:after="0" w:line="240" w:lineRule="auto"/>
        <w:rPr>
          <w:rFonts w:ascii="Times New Roman" w:hAnsi="Times New Roman"/>
          <w:sz w:val="28"/>
          <w:szCs w:val="28"/>
        </w:rPr>
      </w:pPr>
    </w:p>
    <w:p w:rsidR="00343521" w:rsidRDefault="00343521" w:rsidP="002D6CA3">
      <w:pPr>
        <w:tabs>
          <w:tab w:val="left" w:pos="4050"/>
        </w:tabs>
        <w:spacing w:after="0" w:line="240" w:lineRule="auto"/>
        <w:rPr>
          <w:rFonts w:ascii="Times New Roman" w:hAnsi="Times New Roman"/>
          <w:sz w:val="28"/>
          <w:szCs w:val="28"/>
        </w:rPr>
      </w:pPr>
    </w:p>
    <w:p w:rsidR="00343521" w:rsidRDefault="00343521" w:rsidP="002D6CA3">
      <w:pPr>
        <w:tabs>
          <w:tab w:val="left" w:pos="4050"/>
        </w:tabs>
        <w:spacing w:after="0" w:line="240" w:lineRule="auto"/>
        <w:rPr>
          <w:rFonts w:ascii="Times New Roman" w:hAnsi="Times New Roman"/>
          <w:sz w:val="28"/>
          <w:szCs w:val="28"/>
        </w:rPr>
      </w:pPr>
    </w:p>
    <w:p w:rsidR="00343521" w:rsidRDefault="00343521" w:rsidP="002D6CA3">
      <w:pPr>
        <w:tabs>
          <w:tab w:val="left" w:pos="4050"/>
        </w:tabs>
        <w:spacing w:after="0" w:line="240" w:lineRule="auto"/>
        <w:rPr>
          <w:rFonts w:ascii="Times New Roman" w:hAnsi="Times New Roman"/>
          <w:sz w:val="28"/>
          <w:szCs w:val="28"/>
        </w:rPr>
      </w:pPr>
    </w:p>
    <w:p w:rsidR="00343521" w:rsidRDefault="00343521" w:rsidP="002D6CA3">
      <w:pPr>
        <w:tabs>
          <w:tab w:val="left" w:pos="4050"/>
        </w:tabs>
        <w:spacing w:after="0" w:line="240" w:lineRule="auto"/>
        <w:rPr>
          <w:rFonts w:ascii="Times New Roman" w:hAnsi="Times New Roman"/>
          <w:sz w:val="28"/>
          <w:szCs w:val="28"/>
        </w:rPr>
      </w:pPr>
    </w:p>
    <w:p w:rsidR="00343521" w:rsidRDefault="00343521" w:rsidP="002D6CA3">
      <w:pPr>
        <w:tabs>
          <w:tab w:val="left" w:pos="4050"/>
        </w:tabs>
        <w:spacing w:after="0" w:line="240" w:lineRule="auto"/>
        <w:rPr>
          <w:rFonts w:ascii="Times New Roman" w:hAnsi="Times New Roman"/>
          <w:sz w:val="28"/>
          <w:szCs w:val="28"/>
        </w:rPr>
      </w:pPr>
    </w:p>
    <w:p w:rsidR="00343521" w:rsidRDefault="00343521" w:rsidP="002D6CA3">
      <w:pPr>
        <w:tabs>
          <w:tab w:val="left" w:pos="4050"/>
        </w:tabs>
        <w:spacing w:after="0" w:line="240" w:lineRule="auto"/>
        <w:rPr>
          <w:rFonts w:ascii="Times New Roman" w:hAnsi="Times New Roman"/>
          <w:sz w:val="28"/>
          <w:szCs w:val="28"/>
        </w:rPr>
      </w:pPr>
    </w:p>
    <w:p w:rsidR="00343521" w:rsidRDefault="00343521" w:rsidP="002D6CA3">
      <w:pPr>
        <w:tabs>
          <w:tab w:val="left" w:pos="4050"/>
        </w:tabs>
        <w:spacing w:after="0" w:line="240" w:lineRule="auto"/>
        <w:rPr>
          <w:rFonts w:ascii="Times New Roman" w:hAnsi="Times New Roman"/>
          <w:sz w:val="28"/>
          <w:szCs w:val="28"/>
        </w:rPr>
      </w:pPr>
    </w:p>
    <w:p w:rsidR="00343521" w:rsidRDefault="00343521" w:rsidP="002D6CA3">
      <w:pPr>
        <w:tabs>
          <w:tab w:val="left" w:pos="4050"/>
        </w:tabs>
        <w:spacing w:after="0" w:line="240" w:lineRule="auto"/>
        <w:rPr>
          <w:rFonts w:ascii="Times New Roman" w:hAnsi="Times New Roman"/>
          <w:sz w:val="28"/>
          <w:szCs w:val="28"/>
        </w:rPr>
      </w:pPr>
    </w:p>
    <w:p w:rsidR="00343521" w:rsidRDefault="00343521" w:rsidP="002D6CA3">
      <w:pPr>
        <w:tabs>
          <w:tab w:val="left" w:pos="4050"/>
        </w:tabs>
        <w:spacing w:after="0" w:line="240" w:lineRule="auto"/>
        <w:rPr>
          <w:rFonts w:ascii="Times New Roman" w:hAnsi="Times New Roman"/>
          <w:sz w:val="28"/>
          <w:szCs w:val="28"/>
        </w:rPr>
      </w:pPr>
    </w:p>
    <w:p w:rsidR="00343521" w:rsidRDefault="00343521" w:rsidP="002D6CA3">
      <w:pPr>
        <w:tabs>
          <w:tab w:val="left" w:pos="4050"/>
        </w:tabs>
        <w:spacing w:after="0" w:line="240" w:lineRule="auto"/>
        <w:rPr>
          <w:rFonts w:ascii="Times New Roman" w:hAnsi="Times New Roman"/>
          <w:sz w:val="28"/>
          <w:szCs w:val="28"/>
        </w:rPr>
      </w:pPr>
    </w:p>
    <w:p w:rsidR="00343521" w:rsidRDefault="00343521" w:rsidP="002D6CA3">
      <w:pPr>
        <w:tabs>
          <w:tab w:val="left" w:pos="4050"/>
        </w:tabs>
        <w:spacing w:after="0" w:line="240" w:lineRule="auto"/>
        <w:rPr>
          <w:rFonts w:ascii="Times New Roman" w:hAnsi="Times New Roman"/>
          <w:sz w:val="28"/>
          <w:szCs w:val="28"/>
        </w:rPr>
      </w:pPr>
    </w:p>
    <w:p w:rsidR="00343521" w:rsidRDefault="00343521" w:rsidP="002D6CA3">
      <w:pPr>
        <w:tabs>
          <w:tab w:val="left" w:pos="4050"/>
        </w:tabs>
        <w:spacing w:after="0" w:line="240" w:lineRule="auto"/>
        <w:rPr>
          <w:rFonts w:ascii="Times New Roman" w:hAnsi="Times New Roman"/>
          <w:sz w:val="28"/>
          <w:szCs w:val="28"/>
        </w:rPr>
      </w:pPr>
    </w:p>
    <w:p w:rsidR="00343521" w:rsidRDefault="00343521" w:rsidP="002D6CA3">
      <w:pPr>
        <w:tabs>
          <w:tab w:val="left" w:pos="4050"/>
        </w:tabs>
        <w:spacing w:after="0" w:line="240" w:lineRule="auto"/>
        <w:rPr>
          <w:rFonts w:ascii="Times New Roman" w:hAnsi="Times New Roman"/>
          <w:sz w:val="28"/>
          <w:szCs w:val="28"/>
        </w:rPr>
      </w:pPr>
    </w:p>
    <w:p w:rsidR="00343521" w:rsidRDefault="00343521" w:rsidP="002D6CA3">
      <w:pPr>
        <w:tabs>
          <w:tab w:val="left" w:pos="4050"/>
        </w:tabs>
        <w:spacing w:after="0" w:line="240" w:lineRule="auto"/>
        <w:rPr>
          <w:rFonts w:ascii="Times New Roman" w:hAnsi="Times New Roman"/>
          <w:sz w:val="28"/>
          <w:szCs w:val="28"/>
        </w:rPr>
      </w:pPr>
    </w:p>
    <w:p w:rsidR="00343521" w:rsidRDefault="00343521" w:rsidP="002D6CA3">
      <w:pPr>
        <w:tabs>
          <w:tab w:val="left" w:pos="4050"/>
        </w:tabs>
        <w:spacing w:after="0" w:line="240" w:lineRule="auto"/>
        <w:rPr>
          <w:rFonts w:ascii="Times New Roman" w:hAnsi="Times New Roman"/>
          <w:sz w:val="28"/>
          <w:szCs w:val="28"/>
        </w:rPr>
      </w:pPr>
    </w:p>
    <w:p w:rsidR="00343521" w:rsidRDefault="00343521" w:rsidP="002D6CA3">
      <w:pPr>
        <w:tabs>
          <w:tab w:val="left" w:pos="4050"/>
        </w:tabs>
        <w:spacing w:after="0" w:line="240" w:lineRule="auto"/>
        <w:rPr>
          <w:rFonts w:ascii="Times New Roman" w:hAnsi="Times New Roman"/>
          <w:sz w:val="28"/>
          <w:szCs w:val="28"/>
        </w:rPr>
      </w:pPr>
    </w:p>
    <w:p w:rsidR="00343521" w:rsidRDefault="00343521" w:rsidP="002D6CA3">
      <w:pPr>
        <w:tabs>
          <w:tab w:val="left" w:pos="4050"/>
        </w:tabs>
        <w:spacing w:after="0" w:line="240" w:lineRule="auto"/>
        <w:rPr>
          <w:rFonts w:ascii="Times New Roman" w:hAnsi="Times New Roman"/>
          <w:sz w:val="28"/>
          <w:szCs w:val="28"/>
        </w:rPr>
      </w:pPr>
    </w:p>
    <w:p w:rsidR="00343521" w:rsidRDefault="00343521" w:rsidP="002D6CA3">
      <w:pPr>
        <w:tabs>
          <w:tab w:val="left" w:pos="4050"/>
        </w:tabs>
        <w:spacing w:after="0" w:line="240" w:lineRule="auto"/>
        <w:rPr>
          <w:rFonts w:ascii="Times New Roman" w:hAnsi="Times New Roman"/>
          <w:sz w:val="28"/>
          <w:szCs w:val="28"/>
        </w:rPr>
      </w:pPr>
    </w:p>
    <w:p w:rsidR="00343521" w:rsidRDefault="00343521" w:rsidP="002D6CA3">
      <w:pPr>
        <w:tabs>
          <w:tab w:val="left" w:pos="4050"/>
        </w:tabs>
        <w:spacing w:after="0" w:line="240" w:lineRule="auto"/>
        <w:rPr>
          <w:rFonts w:ascii="Times New Roman" w:hAnsi="Times New Roman"/>
          <w:sz w:val="28"/>
          <w:szCs w:val="28"/>
        </w:rPr>
      </w:pPr>
    </w:p>
    <w:p w:rsidR="00343521" w:rsidRDefault="00343521" w:rsidP="002D6CA3">
      <w:pPr>
        <w:tabs>
          <w:tab w:val="left" w:pos="4050"/>
        </w:tabs>
        <w:spacing w:after="0" w:line="240" w:lineRule="auto"/>
        <w:rPr>
          <w:rFonts w:ascii="Times New Roman" w:hAnsi="Times New Roman"/>
          <w:sz w:val="28"/>
          <w:szCs w:val="28"/>
        </w:rPr>
      </w:pPr>
    </w:p>
    <w:p w:rsidR="00343521" w:rsidRDefault="00343521" w:rsidP="002D6CA3">
      <w:pPr>
        <w:tabs>
          <w:tab w:val="left" w:pos="4050"/>
        </w:tabs>
        <w:spacing w:after="0" w:line="240" w:lineRule="auto"/>
        <w:rPr>
          <w:rFonts w:ascii="Times New Roman" w:hAnsi="Times New Roman"/>
          <w:sz w:val="28"/>
          <w:szCs w:val="28"/>
        </w:rPr>
      </w:pPr>
    </w:p>
    <w:p w:rsidR="00343521" w:rsidRPr="00343521" w:rsidRDefault="00343521" w:rsidP="00343521">
      <w:pPr>
        <w:tabs>
          <w:tab w:val="left" w:pos="4050"/>
        </w:tabs>
        <w:spacing w:after="0" w:line="240" w:lineRule="auto"/>
        <w:rPr>
          <w:rFonts w:ascii="Times New Roman" w:hAnsi="Times New Roman"/>
          <w:sz w:val="28"/>
          <w:szCs w:val="28"/>
        </w:rPr>
      </w:pPr>
      <w:r>
        <w:rPr>
          <w:rFonts w:ascii="Times New Roman" w:hAnsi="Times New Roman"/>
          <w:sz w:val="28"/>
          <w:szCs w:val="28"/>
        </w:rPr>
        <w:lastRenderedPageBreak/>
        <w:t xml:space="preserve">                                                                                                               </w:t>
      </w:r>
      <w:r w:rsidRPr="00343521">
        <w:rPr>
          <w:rFonts w:ascii="Times New Roman" w:hAnsi="Times New Roman"/>
          <w:sz w:val="28"/>
          <w:szCs w:val="28"/>
        </w:rPr>
        <w:t>ДОДАТОК 1</w:t>
      </w:r>
    </w:p>
    <w:p w:rsidR="00343521" w:rsidRPr="00343521" w:rsidRDefault="00343521" w:rsidP="00343521">
      <w:pPr>
        <w:tabs>
          <w:tab w:val="left" w:pos="4050"/>
        </w:tabs>
        <w:spacing w:after="0" w:line="240" w:lineRule="auto"/>
        <w:rPr>
          <w:rFonts w:ascii="Times New Roman" w:hAnsi="Times New Roman"/>
          <w:sz w:val="28"/>
          <w:szCs w:val="28"/>
        </w:rPr>
      </w:pPr>
      <w:r w:rsidRPr="00343521">
        <w:rPr>
          <w:rFonts w:ascii="Times New Roman" w:hAnsi="Times New Roman"/>
          <w:sz w:val="28"/>
          <w:szCs w:val="28"/>
        </w:rPr>
        <w:t xml:space="preserve">              </w:t>
      </w:r>
      <w:r>
        <w:rPr>
          <w:rFonts w:ascii="Times New Roman" w:hAnsi="Times New Roman"/>
          <w:sz w:val="28"/>
          <w:szCs w:val="28"/>
        </w:rPr>
        <w:t xml:space="preserve">                                                                 </w:t>
      </w:r>
      <w:r w:rsidRPr="00343521">
        <w:rPr>
          <w:rFonts w:ascii="Times New Roman" w:hAnsi="Times New Roman"/>
          <w:sz w:val="28"/>
          <w:szCs w:val="28"/>
        </w:rPr>
        <w:t xml:space="preserve"> до на</w:t>
      </w:r>
      <w:r>
        <w:rPr>
          <w:rFonts w:ascii="Times New Roman" w:hAnsi="Times New Roman"/>
          <w:sz w:val="28"/>
          <w:szCs w:val="28"/>
        </w:rPr>
        <w:t>казу від 15.05.</w:t>
      </w:r>
      <w:r w:rsidRPr="00343521">
        <w:rPr>
          <w:rFonts w:ascii="Times New Roman" w:hAnsi="Times New Roman"/>
          <w:sz w:val="28"/>
          <w:szCs w:val="28"/>
        </w:rPr>
        <w:t>2023 №</w:t>
      </w:r>
      <w:r>
        <w:rPr>
          <w:rFonts w:ascii="Times New Roman" w:hAnsi="Times New Roman"/>
          <w:sz w:val="28"/>
          <w:szCs w:val="28"/>
        </w:rPr>
        <w:t>69</w:t>
      </w:r>
    </w:p>
    <w:p w:rsidR="00343521" w:rsidRPr="00343521" w:rsidRDefault="00343521" w:rsidP="00343521">
      <w:pPr>
        <w:tabs>
          <w:tab w:val="left" w:pos="4050"/>
        </w:tabs>
        <w:spacing w:after="0" w:line="240" w:lineRule="auto"/>
        <w:rPr>
          <w:rFonts w:ascii="Times New Roman" w:hAnsi="Times New Roman"/>
          <w:sz w:val="28"/>
          <w:szCs w:val="28"/>
        </w:rPr>
      </w:pPr>
    </w:p>
    <w:p w:rsidR="00343521" w:rsidRPr="00343521" w:rsidRDefault="00343521" w:rsidP="00343521">
      <w:pPr>
        <w:tabs>
          <w:tab w:val="left" w:pos="4050"/>
        </w:tabs>
        <w:spacing w:after="0" w:line="240" w:lineRule="auto"/>
        <w:rPr>
          <w:rFonts w:ascii="Times New Roman" w:hAnsi="Times New Roman"/>
          <w:sz w:val="28"/>
          <w:szCs w:val="28"/>
        </w:rPr>
      </w:pPr>
      <w:r w:rsidRPr="00343521">
        <w:rPr>
          <w:rFonts w:ascii="Times New Roman" w:hAnsi="Times New Roman"/>
          <w:sz w:val="28"/>
          <w:szCs w:val="28"/>
        </w:rPr>
        <w:t>ДОВІДКА</w:t>
      </w:r>
    </w:p>
    <w:p w:rsidR="00343521" w:rsidRPr="00343521" w:rsidRDefault="00343521" w:rsidP="00343521">
      <w:pPr>
        <w:tabs>
          <w:tab w:val="left" w:pos="4050"/>
        </w:tabs>
        <w:spacing w:after="0" w:line="240" w:lineRule="auto"/>
        <w:rPr>
          <w:rFonts w:ascii="Times New Roman" w:hAnsi="Times New Roman"/>
          <w:sz w:val="28"/>
          <w:szCs w:val="28"/>
        </w:rPr>
      </w:pPr>
      <w:r w:rsidRPr="00343521">
        <w:rPr>
          <w:rFonts w:ascii="Times New Roman" w:hAnsi="Times New Roman"/>
          <w:sz w:val="28"/>
          <w:szCs w:val="28"/>
        </w:rPr>
        <w:t xml:space="preserve">про підсумки проведення </w:t>
      </w:r>
      <w:proofErr w:type="spellStart"/>
      <w:r w:rsidRPr="00343521">
        <w:rPr>
          <w:rFonts w:ascii="Times New Roman" w:hAnsi="Times New Roman"/>
          <w:sz w:val="28"/>
          <w:szCs w:val="28"/>
        </w:rPr>
        <w:t>самооцінювання</w:t>
      </w:r>
      <w:proofErr w:type="spellEnd"/>
      <w:r w:rsidRPr="00343521">
        <w:rPr>
          <w:rFonts w:ascii="Times New Roman" w:hAnsi="Times New Roman"/>
          <w:sz w:val="28"/>
          <w:szCs w:val="28"/>
        </w:rPr>
        <w:t xml:space="preserve"> якості</w:t>
      </w:r>
    </w:p>
    <w:p w:rsidR="00343521" w:rsidRPr="00343521" w:rsidRDefault="00343521" w:rsidP="00343521">
      <w:pPr>
        <w:tabs>
          <w:tab w:val="left" w:pos="4050"/>
        </w:tabs>
        <w:spacing w:after="0" w:line="240" w:lineRule="auto"/>
        <w:rPr>
          <w:rFonts w:ascii="Times New Roman" w:hAnsi="Times New Roman"/>
          <w:sz w:val="28"/>
          <w:szCs w:val="28"/>
        </w:rPr>
      </w:pPr>
      <w:r w:rsidRPr="00343521">
        <w:rPr>
          <w:rFonts w:ascii="Times New Roman" w:hAnsi="Times New Roman"/>
          <w:sz w:val="28"/>
          <w:szCs w:val="28"/>
        </w:rPr>
        <w:t>освітньої діяльності за напрямом</w:t>
      </w:r>
    </w:p>
    <w:p w:rsidR="00343521" w:rsidRPr="00343521" w:rsidRDefault="00343521" w:rsidP="00343521">
      <w:pPr>
        <w:tabs>
          <w:tab w:val="left" w:pos="4050"/>
        </w:tabs>
        <w:spacing w:after="0" w:line="240" w:lineRule="auto"/>
        <w:rPr>
          <w:rFonts w:ascii="Times New Roman" w:hAnsi="Times New Roman"/>
          <w:sz w:val="28"/>
          <w:szCs w:val="28"/>
        </w:rPr>
      </w:pPr>
      <w:r w:rsidRPr="00343521">
        <w:rPr>
          <w:rFonts w:ascii="Times New Roman" w:hAnsi="Times New Roman"/>
          <w:sz w:val="28"/>
          <w:szCs w:val="28"/>
        </w:rPr>
        <w:t>«Система оцінювання здобувачів освіти»</w:t>
      </w:r>
    </w:p>
    <w:p w:rsidR="00343521" w:rsidRPr="00343521" w:rsidRDefault="00343521" w:rsidP="00343521">
      <w:pPr>
        <w:tabs>
          <w:tab w:val="left" w:pos="4050"/>
        </w:tabs>
        <w:spacing w:after="0" w:line="240" w:lineRule="auto"/>
        <w:rPr>
          <w:rFonts w:ascii="Times New Roman" w:hAnsi="Times New Roman"/>
          <w:sz w:val="28"/>
          <w:szCs w:val="28"/>
        </w:rPr>
      </w:pPr>
    </w:p>
    <w:p w:rsidR="00343521" w:rsidRPr="00343521" w:rsidRDefault="00343521" w:rsidP="00343521">
      <w:pPr>
        <w:tabs>
          <w:tab w:val="left" w:pos="4050"/>
        </w:tabs>
        <w:spacing w:after="0" w:line="240" w:lineRule="auto"/>
        <w:rPr>
          <w:rFonts w:ascii="Times New Roman" w:hAnsi="Times New Roman"/>
          <w:sz w:val="28"/>
          <w:szCs w:val="28"/>
        </w:rPr>
      </w:pPr>
      <w:r w:rsidRPr="00343521">
        <w:rPr>
          <w:rFonts w:ascii="Times New Roman" w:hAnsi="Times New Roman"/>
          <w:sz w:val="28"/>
          <w:szCs w:val="28"/>
        </w:rPr>
        <w:t xml:space="preserve">Відповідно до Законів України «Про освіту» (стаття 41, частини 3 ст.48) та «Про повну загальну середню освіту» (стаття 42), Порядку проведення моніторингу якості освіти, затвердженим наказом Міністерства освіти і науки України 16 січня 2020 року № 54, зареєстрованим в Міністерстві юстиції України 10 лютого 2020 року за № 154/34437, Методики оцінювання освітніх і управлінських процесів ЗЗСО, наказу МОНУ «Про затвердження методичних рекомендацій з питань формування внутрішньої системи забезпечення якості освіти у ЗЗСО» від 30.11.2020 №1480, Стратегії розвитку </w:t>
      </w:r>
      <w:proofErr w:type="spellStart"/>
      <w:r w:rsidRPr="00343521">
        <w:rPr>
          <w:rFonts w:ascii="Times New Roman" w:hAnsi="Times New Roman"/>
          <w:sz w:val="28"/>
          <w:szCs w:val="28"/>
        </w:rPr>
        <w:t>Іванковецького</w:t>
      </w:r>
      <w:proofErr w:type="spellEnd"/>
      <w:r w:rsidRPr="00343521">
        <w:rPr>
          <w:rFonts w:ascii="Times New Roman" w:hAnsi="Times New Roman"/>
          <w:sz w:val="28"/>
          <w:szCs w:val="28"/>
        </w:rPr>
        <w:t xml:space="preserve"> ліцею </w:t>
      </w:r>
    </w:p>
    <w:p w:rsidR="00343521" w:rsidRPr="00343521" w:rsidRDefault="00343521" w:rsidP="00343521">
      <w:pPr>
        <w:tabs>
          <w:tab w:val="left" w:pos="4050"/>
        </w:tabs>
        <w:spacing w:after="0" w:line="240" w:lineRule="auto"/>
        <w:rPr>
          <w:rFonts w:ascii="Times New Roman" w:hAnsi="Times New Roman"/>
          <w:sz w:val="28"/>
          <w:szCs w:val="28"/>
        </w:rPr>
      </w:pPr>
      <w:r w:rsidRPr="00343521">
        <w:rPr>
          <w:rFonts w:ascii="Times New Roman" w:hAnsi="Times New Roman"/>
          <w:sz w:val="28"/>
          <w:szCs w:val="28"/>
        </w:rPr>
        <w:t xml:space="preserve"> на 2021-2023 роки, Річного плану роботи на 2022-2023 н. р., Положення про внутрішню систему забезпечення якості освіти   в </w:t>
      </w:r>
      <w:proofErr w:type="spellStart"/>
      <w:r w:rsidRPr="00343521">
        <w:rPr>
          <w:rFonts w:ascii="Times New Roman" w:hAnsi="Times New Roman"/>
          <w:sz w:val="28"/>
          <w:szCs w:val="28"/>
        </w:rPr>
        <w:t>Іванковецькому</w:t>
      </w:r>
      <w:proofErr w:type="spellEnd"/>
      <w:r w:rsidRPr="00343521">
        <w:rPr>
          <w:rFonts w:ascii="Times New Roman" w:hAnsi="Times New Roman"/>
          <w:sz w:val="28"/>
          <w:szCs w:val="28"/>
        </w:rPr>
        <w:t xml:space="preserve"> ліцеї, наказу </w:t>
      </w:r>
      <w:proofErr w:type="spellStart"/>
      <w:r w:rsidRPr="00343521">
        <w:rPr>
          <w:rFonts w:ascii="Times New Roman" w:hAnsi="Times New Roman"/>
          <w:sz w:val="28"/>
          <w:szCs w:val="28"/>
        </w:rPr>
        <w:t>Іванковецького</w:t>
      </w:r>
      <w:proofErr w:type="spellEnd"/>
      <w:r w:rsidRPr="00343521">
        <w:rPr>
          <w:rFonts w:ascii="Times New Roman" w:hAnsi="Times New Roman"/>
          <w:sz w:val="28"/>
          <w:szCs w:val="28"/>
        </w:rPr>
        <w:t xml:space="preserve"> ліцею від 17. 01. 2023 № 5/2023-о «Про створення робочої та моніторингових  груп з проведення комплексного вивчення й </w:t>
      </w:r>
      <w:proofErr w:type="spellStart"/>
      <w:r w:rsidRPr="00343521">
        <w:rPr>
          <w:rFonts w:ascii="Times New Roman" w:hAnsi="Times New Roman"/>
          <w:sz w:val="28"/>
          <w:szCs w:val="28"/>
        </w:rPr>
        <w:t>самооцінювання</w:t>
      </w:r>
      <w:proofErr w:type="spellEnd"/>
      <w:r w:rsidRPr="00343521">
        <w:rPr>
          <w:rFonts w:ascii="Times New Roman" w:hAnsi="Times New Roman"/>
          <w:sz w:val="28"/>
          <w:szCs w:val="28"/>
        </w:rPr>
        <w:t xml:space="preserve"> якості освітньої діяльності та проведення комплексного </w:t>
      </w:r>
      <w:proofErr w:type="spellStart"/>
      <w:r w:rsidRPr="00343521">
        <w:rPr>
          <w:rFonts w:ascii="Times New Roman" w:hAnsi="Times New Roman"/>
          <w:sz w:val="28"/>
          <w:szCs w:val="28"/>
        </w:rPr>
        <w:t>самооцінювання</w:t>
      </w:r>
      <w:proofErr w:type="spellEnd"/>
      <w:r w:rsidRPr="00343521">
        <w:rPr>
          <w:rFonts w:ascii="Times New Roman" w:hAnsi="Times New Roman"/>
          <w:sz w:val="28"/>
          <w:szCs w:val="28"/>
        </w:rPr>
        <w:t xml:space="preserve"> за чотирма напрямками», з метою розбудови внутрішньої системи забезпечення якості освітньої діяльності та якості освіти в закладі, постійного підвищення якості освітньої діяльності, використання системного підходу до здійснення моніторингу на всіх етапах освітнього процесу протягом грудня-березня було проведено вивчення та </w:t>
      </w:r>
      <w:proofErr w:type="spellStart"/>
      <w:r w:rsidRPr="00343521">
        <w:rPr>
          <w:rFonts w:ascii="Times New Roman" w:hAnsi="Times New Roman"/>
          <w:sz w:val="28"/>
          <w:szCs w:val="28"/>
        </w:rPr>
        <w:t>самооцінювання</w:t>
      </w:r>
      <w:proofErr w:type="spellEnd"/>
      <w:r w:rsidRPr="00343521">
        <w:rPr>
          <w:rFonts w:ascii="Times New Roman" w:hAnsi="Times New Roman"/>
          <w:sz w:val="28"/>
          <w:szCs w:val="28"/>
        </w:rPr>
        <w:t xml:space="preserve"> системи оцінювання здобувачів освіти робочою групою в складі:</w:t>
      </w:r>
    </w:p>
    <w:p w:rsidR="00343521" w:rsidRPr="00343521" w:rsidRDefault="00343521" w:rsidP="00343521">
      <w:pPr>
        <w:tabs>
          <w:tab w:val="left" w:pos="4050"/>
        </w:tabs>
        <w:spacing w:after="0" w:line="240" w:lineRule="auto"/>
        <w:rPr>
          <w:rFonts w:ascii="Times New Roman" w:hAnsi="Times New Roman"/>
          <w:sz w:val="28"/>
          <w:szCs w:val="28"/>
        </w:rPr>
      </w:pPr>
      <w:r w:rsidRPr="00343521">
        <w:rPr>
          <w:rFonts w:ascii="Times New Roman" w:hAnsi="Times New Roman"/>
          <w:sz w:val="28"/>
          <w:szCs w:val="28"/>
        </w:rPr>
        <w:t xml:space="preserve">1. </w:t>
      </w:r>
      <w:proofErr w:type="spellStart"/>
      <w:r w:rsidRPr="00343521">
        <w:rPr>
          <w:rFonts w:ascii="Times New Roman" w:hAnsi="Times New Roman"/>
          <w:sz w:val="28"/>
          <w:szCs w:val="28"/>
        </w:rPr>
        <w:t>Нетребська</w:t>
      </w:r>
      <w:proofErr w:type="spellEnd"/>
      <w:r w:rsidRPr="00343521">
        <w:rPr>
          <w:rFonts w:ascii="Times New Roman" w:hAnsi="Times New Roman"/>
          <w:sz w:val="28"/>
          <w:szCs w:val="28"/>
        </w:rPr>
        <w:t xml:space="preserve"> Л.М., вчитель початкових класів, голова робочої групи;</w:t>
      </w:r>
    </w:p>
    <w:p w:rsidR="00343521" w:rsidRPr="00343521" w:rsidRDefault="00343521" w:rsidP="00343521">
      <w:pPr>
        <w:tabs>
          <w:tab w:val="left" w:pos="4050"/>
        </w:tabs>
        <w:spacing w:after="0" w:line="240" w:lineRule="auto"/>
        <w:rPr>
          <w:rFonts w:ascii="Times New Roman" w:hAnsi="Times New Roman"/>
          <w:sz w:val="28"/>
          <w:szCs w:val="28"/>
        </w:rPr>
      </w:pPr>
      <w:r w:rsidRPr="00343521">
        <w:rPr>
          <w:rFonts w:ascii="Times New Roman" w:hAnsi="Times New Roman"/>
          <w:sz w:val="28"/>
          <w:szCs w:val="28"/>
        </w:rPr>
        <w:t xml:space="preserve">2. </w:t>
      </w:r>
      <w:proofErr w:type="spellStart"/>
      <w:r w:rsidRPr="00343521">
        <w:rPr>
          <w:rFonts w:ascii="Times New Roman" w:hAnsi="Times New Roman"/>
          <w:sz w:val="28"/>
          <w:szCs w:val="28"/>
        </w:rPr>
        <w:t>Вітровчак</w:t>
      </w:r>
      <w:proofErr w:type="spellEnd"/>
      <w:r w:rsidRPr="00343521">
        <w:rPr>
          <w:rFonts w:ascii="Times New Roman" w:hAnsi="Times New Roman"/>
          <w:sz w:val="28"/>
          <w:szCs w:val="28"/>
        </w:rPr>
        <w:t xml:space="preserve"> В.В., голова методичного об’єднання вчителів початкових класів, заступник голови;</w:t>
      </w:r>
    </w:p>
    <w:p w:rsidR="00343521" w:rsidRPr="00343521" w:rsidRDefault="00343521" w:rsidP="00343521">
      <w:pPr>
        <w:tabs>
          <w:tab w:val="left" w:pos="4050"/>
        </w:tabs>
        <w:spacing w:after="0" w:line="240" w:lineRule="auto"/>
        <w:rPr>
          <w:rFonts w:ascii="Times New Roman" w:hAnsi="Times New Roman"/>
          <w:sz w:val="28"/>
          <w:szCs w:val="28"/>
        </w:rPr>
      </w:pPr>
      <w:r w:rsidRPr="00343521">
        <w:rPr>
          <w:rFonts w:ascii="Times New Roman" w:hAnsi="Times New Roman"/>
          <w:sz w:val="28"/>
          <w:szCs w:val="28"/>
        </w:rPr>
        <w:t xml:space="preserve">3. </w:t>
      </w:r>
      <w:proofErr w:type="spellStart"/>
      <w:r w:rsidRPr="00343521">
        <w:rPr>
          <w:rFonts w:ascii="Times New Roman" w:hAnsi="Times New Roman"/>
          <w:sz w:val="28"/>
          <w:szCs w:val="28"/>
        </w:rPr>
        <w:t>Макогончук</w:t>
      </w:r>
      <w:proofErr w:type="spellEnd"/>
      <w:r w:rsidRPr="00343521">
        <w:rPr>
          <w:rFonts w:ascii="Times New Roman" w:hAnsi="Times New Roman"/>
          <w:sz w:val="28"/>
          <w:szCs w:val="28"/>
        </w:rPr>
        <w:t xml:space="preserve"> О.В., практичний психолог; </w:t>
      </w:r>
    </w:p>
    <w:p w:rsidR="00343521" w:rsidRPr="00343521" w:rsidRDefault="00343521" w:rsidP="00343521">
      <w:pPr>
        <w:tabs>
          <w:tab w:val="left" w:pos="4050"/>
        </w:tabs>
        <w:spacing w:after="0" w:line="240" w:lineRule="auto"/>
        <w:rPr>
          <w:rFonts w:ascii="Times New Roman" w:hAnsi="Times New Roman"/>
          <w:sz w:val="28"/>
          <w:szCs w:val="28"/>
        </w:rPr>
      </w:pPr>
      <w:r w:rsidRPr="00343521">
        <w:rPr>
          <w:rFonts w:ascii="Times New Roman" w:hAnsi="Times New Roman"/>
          <w:sz w:val="28"/>
          <w:szCs w:val="28"/>
        </w:rPr>
        <w:t xml:space="preserve">4. </w:t>
      </w:r>
      <w:proofErr w:type="spellStart"/>
      <w:r w:rsidRPr="00343521">
        <w:rPr>
          <w:rFonts w:ascii="Times New Roman" w:hAnsi="Times New Roman"/>
          <w:sz w:val="28"/>
          <w:szCs w:val="28"/>
        </w:rPr>
        <w:t>Трембач</w:t>
      </w:r>
      <w:proofErr w:type="spellEnd"/>
      <w:r w:rsidRPr="00343521">
        <w:rPr>
          <w:rFonts w:ascii="Times New Roman" w:hAnsi="Times New Roman"/>
          <w:sz w:val="28"/>
          <w:szCs w:val="28"/>
        </w:rPr>
        <w:t xml:space="preserve"> В.А., член батьківського комітету 2 класу;</w:t>
      </w:r>
    </w:p>
    <w:p w:rsidR="00343521" w:rsidRPr="00343521" w:rsidRDefault="00343521" w:rsidP="00343521">
      <w:pPr>
        <w:tabs>
          <w:tab w:val="left" w:pos="4050"/>
        </w:tabs>
        <w:spacing w:after="0" w:line="240" w:lineRule="auto"/>
        <w:rPr>
          <w:rFonts w:ascii="Times New Roman" w:hAnsi="Times New Roman"/>
          <w:sz w:val="28"/>
          <w:szCs w:val="28"/>
        </w:rPr>
      </w:pPr>
      <w:r w:rsidRPr="00343521">
        <w:rPr>
          <w:rFonts w:ascii="Times New Roman" w:hAnsi="Times New Roman"/>
          <w:sz w:val="28"/>
          <w:szCs w:val="28"/>
        </w:rPr>
        <w:t xml:space="preserve">5. </w:t>
      </w:r>
      <w:proofErr w:type="spellStart"/>
      <w:r w:rsidRPr="00343521">
        <w:rPr>
          <w:rFonts w:ascii="Times New Roman" w:hAnsi="Times New Roman"/>
          <w:sz w:val="28"/>
          <w:szCs w:val="28"/>
        </w:rPr>
        <w:t>Вітровчак</w:t>
      </w:r>
      <w:proofErr w:type="spellEnd"/>
      <w:r w:rsidRPr="00343521">
        <w:rPr>
          <w:rFonts w:ascii="Times New Roman" w:hAnsi="Times New Roman"/>
          <w:sz w:val="28"/>
          <w:szCs w:val="28"/>
        </w:rPr>
        <w:t xml:space="preserve"> Д.Ю. , член учнівського самоврядування. </w:t>
      </w:r>
    </w:p>
    <w:p w:rsidR="00343521" w:rsidRPr="00343521" w:rsidRDefault="00343521" w:rsidP="00343521">
      <w:pPr>
        <w:tabs>
          <w:tab w:val="left" w:pos="4050"/>
        </w:tabs>
        <w:spacing w:after="0" w:line="240" w:lineRule="auto"/>
        <w:rPr>
          <w:rFonts w:ascii="Times New Roman" w:hAnsi="Times New Roman"/>
          <w:sz w:val="28"/>
          <w:szCs w:val="28"/>
        </w:rPr>
      </w:pPr>
      <w:r w:rsidRPr="00343521">
        <w:rPr>
          <w:rFonts w:ascii="Times New Roman" w:hAnsi="Times New Roman"/>
          <w:sz w:val="28"/>
          <w:szCs w:val="28"/>
        </w:rPr>
        <w:t>Члени робочої групи протягом лютого -квітня проводили спостереження за навчальними заняттями та заповнювали форму спостереження, вивчали навчальну документацію та проводили анкетування учасників освітнього процесу (батьків, педпрацівників, учнів).</w:t>
      </w:r>
    </w:p>
    <w:p w:rsidR="00343521" w:rsidRPr="00343521" w:rsidRDefault="00343521" w:rsidP="00343521">
      <w:pPr>
        <w:tabs>
          <w:tab w:val="left" w:pos="4050"/>
        </w:tabs>
        <w:spacing w:after="0" w:line="240" w:lineRule="auto"/>
        <w:rPr>
          <w:rFonts w:ascii="Times New Roman" w:hAnsi="Times New Roman"/>
          <w:sz w:val="28"/>
          <w:szCs w:val="28"/>
        </w:rPr>
      </w:pPr>
      <w:r w:rsidRPr="00343521">
        <w:rPr>
          <w:rFonts w:ascii="Times New Roman" w:hAnsi="Times New Roman"/>
          <w:sz w:val="28"/>
          <w:szCs w:val="28"/>
        </w:rPr>
        <w:t>Результати вивчення напряму</w:t>
      </w:r>
    </w:p>
    <w:p w:rsidR="00343521" w:rsidRPr="00343521" w:rsidRDefault="00343521" w:rsidP="00343521">
      <w:pPr>
        <w:tabs>
          <w:tab w:val="left" w:pos="4050"/>
        </w:tabs>
        <w:spacing w:after="0" w:line="240" w:lineRule="auto"/>
        <w:rPr>
          <w:rFonts w:ascii="Times New Roman" w:hAnsi="Times New Roman"/>
          <w:sz w:val="28"/>
          <w:szCs w:val="28"/>
        </w:rPr>
      </w:pPr>
      <w:r w:rsidRPr="00343521">
        <w:rPr>
          <w:rFonts w:ascii="Times New Roman" w:hAnsi="Times New Roman"/>
          <w:sz w:val="28"/>
          <w:szCs w:val="28"/>
        </w:rPr>
        <w:t>«Система оцінювання здобувачів освіти» наведено в таблиці:</w:t>
      </w:r>
    </w:p>
    <w:p w:rsidR="00343521" w:rsidRPr="00343521" w:rsidRDefault="00343521" w:rsidP="00343521">
      <w:pPr>
        <w:tabs>
          <w:tab w:val="left" w:pos="4050"/>
        </w:tabs>
        <w:spacing w:after="0" w:line="240" w:lineRule="auto"/>
        <w:rPr>
          <w:rFonts w:ascii="Times New Roman" w:hAnsi="Times New Roman"/>
          <w:sz w:val="28"/>
          <w:szCs w:val="28"/>
        </w:rPr>
      </w:pPr>
    </w:p>
    <w:p w:rsidR="00343521" w:rsidRPr="00343521" w:rsidRDefault="00343521" w:rsidP="00343521">
      <w:pPr>
        <w:tabs>
          <w:tab w:val="left" w:pos="4050"/>
        </w:tabs>
        <w:spacing w:after="0" w:line="240" w:lineRule="auto"/>
        <w:rPr>
          <w:rFonts w:ascii="Times New Roman" w:hAnsi="Times New Roman"/>
          <w:sz w:val="28"/>
          <w:szCs w:val="28"/>
        </w:rPr>
      </w:pPr>
    </w:p>
    <w:p w:rsidR="00343521" w:rsidRPr="00343521" w:rsidRDefault="00343521" w:rsidP="00343521">
      <w:pPr>
        <w:tabs>
          <w:tab w:val="left" w:pos="4050"/>
        </w:tabs>
        <w:spacing w:after="0" w:line="240" w:lineRule="auto"/>
        <w:rPr>
          <w:rFonts w:ascii="Times New Roman" w:hAnsi="Times New Roman"/>
          <w:sz w:val="28"/>
          <w:szCs w:val="28"/>
        </w:rPr>
      </w:pPr>
    </w:p>
    <w:p w:rsidR="00343521" w:rsidRPr="00343521" w:rsidRDefault="00343521" w:rsidP="00343521">
      <w:pPr>
        <w:tabs>
          <w:tab w:val="left" w:pos="4050"/>
        </w:tabs>
        <w:spacing w:after="0" w:line="240" w:lineRule="auto"/>
        <w:rPr>
          <w:rFonts w:ascii="Times New Roman" w:hAnsi="Times New Roman"/>
          <w:sz w:val="28"/>
          <w:szCs w:val="28"/>
        </w:rPr>
      </w:pPr>
    </w:p>
    <w:p w:rsidR="00343521" w:rsidRPr="00343521" w:rsidRDefault="00343521" w:rsidP="00343521">
      <w:pPr>
        <w:tabs>
          <w:tab w:val="left" w:pos="4050"/>
        </w:tabs>
        <w:spacing w:after="0" w:line="240" w:lineRule="auto"/>
        <w:rPr>
          <w:rFonts w:ascii="Times New Roman" w:hAnsi="Times New Roman"/>
          <w:sz w:val="28"/>
          <w:szCs w:val="28"/>
        </w:rPr>
      </w:pPr>
      <w:r w:rsidRPr="00343521">
        <w:rPr>
          <w:rFonts w:ascii="Times New Roman" w:hAnsi="Times New Roman"/>
          <w:sz w:val="28"/>
          <w:szCs w:val="28"/>
        </w:rPr>
        <w:t>Напрям оцінювання 2</w:t>
      </w:r>
    </w:p>
    <w:p w:rsidR="00343521" w:rsidRPr="00343521" w:rsidRDefault="00343521" w:rsidP="00343521">
      <w:pPr>
        <w:tabs>
          <w:tab w:val="left" w:pos="4050"/>
        </w:tabs>
        <w:spacing w:after="0" w:line="240" w:lineRule="auto"/>
        <w:rPr>
          <w:rFonts w:ascii="Times New Roman" w:hAnsi="Times New Roman"/>
          <w:sz w:val="28"/>
          <w:szCs w:val="28"/>
        </w:rPr>
      </w:pPr>
      <w:r w:rsidRPr="00343521">
        <w:rPr>
          <w:rFonts w:ascii="Times New Roman" w:hAnsi="Times New Roman"/>
          <w:sz w:val="28"/>
          <w:szCs w:val="28"/>
        </w:rPr>
        <w:t>СИСТЕМА ОЦІНЮВАННЯ ЗДОБУВАЧІВ ОСВІТИ</w:t>
      </w:r>
    </w:p>
    <w:p w:rsidR="00343521" w:rsidRPr="00343521" w:rsidRDefault="00343521" w:rsidP="00343521">
      <w:pPr>
        <w:tabs>
          <w:tab w:val="left" w:pos="4050"/>
        </w:tabs>
        <w:spacing w:after="0" w:line="240" w:lineRule="auto"/>
        <w:rPr>
          <w:rFonts w:ascii="Times New Roman" w:hAnsi="Times New Roman"/>
          <w:sz w:val="28"/>
          <w:szCs w:val="28"/>
        </w:rPr>
      </w:pPr>
      <w:r w:rsidRPr="00343521">
        <w:rPr>
          <w:rFonts w:ascii="Times New Roman" w:hAnsi="Times New Roman"/>
          <w:sz w:val="28"/>
          <w:szCs w:val="28"/>
        </w:rPr>
        <w:t>2.1. Наявність відкритої, прозорої і зрозумілої для здобувачів освіти системи оцінювання їх навчальних досягнень</w:t>
      </w:r>
    </w:p>
    <w:p w:rsidR="00343521" w:rsidRPr="00343521" w:rsidRDefault="00343521" w:rsidP="00343521">
      <w:pPr>
        <w:tabs>
          <w:tab w:val="left" w:pos="4050"/>
        </w:tabs>
        <w:spacing w:after="0" w:line="240" w:lineRule="auto"/>
        <w:rPr>
          <w:rFonts w:ascii="Times New Roman" w:hAnsi="Times New Roman"/>
          <w:sz w:val="28"/>
          <w:szCs w:val="28"/>
        </w:rPr>
      </w:pPr>
      <w:r w:rsidRPr="00343521">
        <w:rPr>
          <w:rFonts w:ascii="Times New Roman" w:hAnsi="Times New Roman"/>
          <w:sz w:val="28"/>
          <w:szCs w:val="28"/>
        </w:rPr>
        <w:lastRenderedPageBreak/>
        <w:t>2.1.1. У закладі освіти оприлюднено критерії, правила та процедури оцінювання навчальних досягнень у різних формах.</w:t>
      </w:r>
    </w:p>
    <w:p w:rsidR="00343521" w:rsidRPr="00343521" w:rsidRDefault="00343521" w:rsidP="00343521">
      <w:pPr>
        <w:tabs>
          <w:tab w:val="left" w:pos="4050"/>
        </w:tabs>
        <w:spacing w:after="0" w:line="240" w:lineRule="auto"/>
        <w:rPr>
          <w:rFonts w:ascii="Times New Roman" w:hAnsi="Times New Roman"/>
          <w:sz w:val="28"/>
          <w:szCs w:val="28"/>
        </w:rPr>
      </w:pPr>
      <w:r w:rsidRPr="00343521">
        <w:rPr>
          <w:rFonts w:ascii="Times New Roman" w:hAnsi="Times New Roman"/>
          <w:sz w:val="28"/>
          <w:szCs w:val="28"/>
        </w:rPr>
        <w:t>На сайті закладу оприлюднені критерії оцінювання навчальних досягнень учнів 5-11 класів, вимоги щодо оцінювання навчальних досягнень учнів 1-4 класів. На засідання педагогічної ради розглянуто питання про єдині вимоги щодо оцінювання навчальних досягнень учнів закладу. В деяких навчальних кабінетах оприлюднені критерії оцінювання навчальних досягнень здобувачів освіти на стендах, в деяких – розміщені в</w:t>
      </w:r>
    </w:p>
    <w:p w:rsidR="00343521" w:rsidRPr="00343521" w:rsidRDefault="00343521" w:rsidP="00343521">
      <w:pPr>
        <w:tabs>
          <w:tab w:val="left" w:pos="4050"/>
        </w:tabs>
        <w:spacing w:after="0" w:line="240" w:lineRule="auto"/>
        <w:rPr>
          <w:rFonts w:ascii="Times New Roman" w:hAnsi="Times New Roman"/>
          <w:sz w:val="28"/>
          <w:szCs w:val="28"/>
        </w:rPr>
      </w:pPr>
      <w:r w:rsidRPr="00343521">
        <w:rPr>
          <w:rFonts w:ascii="Times New Roman" w:hAnsi="Times New Roman"/>
          <w:sz w:val="28"/>
          <w:szCs w:val="28"/>
        </w:rPr>
        <w:t>окремих папках.</w:t>
      </w:r>
    </w:p>
    <w:p w:rsidR="00343521" w:rsidRPr="00343521" w:rsidRDefault="00343521" w:rsidP="00343521">
      <w:pPr>
        <w:tabs>
          <w:tab w:val="left" w:pos="4050"/>
        </w:tabs>
        <w:spacing w:after="0" w:line="240" w:lineRule="auto"/>
        <w:rPr>
          <w:rFonts w:ascii="Times New Roman" w:hAnsi="Times New Roman"/>
          <w:sz w:val="28"/>
          <w:szCs w:val="28"/>
        </w:rPr>
      </w:pPr>
      <w:r w:rsidRPr="00343521">
        <w:rPr>
          <w:rFonts w:ascii="Times New Roman" w:hAnsi="Times New Roman"/>
          <w:sz w:val="28"/>
          <w:szCs w:val="28"/>
        </w:rPr>
        <w:t>Здобувачі освіти отримують інформацію про критерії, правила та процедури оцінювання їхніх навчальних досягнень із сайту закладу, за допомогою усної інформації від педагогічних працівників, інформаційних стендів у навчальних кабінетах та інших приміщеннях закладу.</w:t>
      </w:r>
    </w:p>
    <w:p w:rsidR="00343521" w:rsidRPr="00343521" w:rsidRDefault="00343521" w:rsidP="00343521">
      <w:pPr>
        <w:tabs>
          <w:tab w:val="left" w:pos="4050"/>
        </w:tabs>
        <w:spacing w:after="0" w:line="240" w:lineRule="auto"/>
        <w:rPr>
          <w:rFonts w:ascii="Times New Roman" w:hAnsi="Times New Roman"/>
          <w:sz w:val="28"/>
          <w:szCs w:val="28"/>
        </w:rPr>
      </w:pPr>
      <w:r w:rsidRPr="00343521">
        <w:rPr>
          <w:rFonts w:ascii="Times New Roman" w:hAnsi="Times New Roman"/>
          <w:sz w:val="28"/>
          <w:szCs w:val="28"/>
        </w:rPr>
        <w:t xml:space="preserve">На </w:t>
      </w:r>
      <w:proofErr w:type="spellStart"/>
      <w:r w:rsidRPr="00343521">
        <w:rPr>
          <w:rFonts w:ascii="Times New Roman" w:hAnsi="Times New Roman"/>
          <w:sz w:val="28"/>
          <w:szCs w:val="28"/>
        </w:rPr>
        <w:t>уроках</w:t>
      </w:r>
      <w:proofErr w:type="spellEnd"/>
      <w:r w:rsidRPr="00343521">
        <w:rPr>
          <w:rFonts w:ascii="Times New Roman" w:hAnsi="Times New Roman"/>
          <w:sz w:val="28"/>
          <w:szCs w:val="28"/>
        </w:rPr>
        <w:t xml:space="preserve"> здобувачі освіти отримували інформацію про критерії, правила і процедури оцінювання їхніх результатів навчання при виконанні обов’язкових видів робіт, різних організаційних формах навчальних занять від педагогічних працівників. У анкетуванні 58,3% учнів закладу зазначили, що отримують інформацію про критерії, правила і процедури оцінювання навчальних досягнень, 33,3 % зазначили, що отримують інформацію у разі звернення до вчителя, 8,4 % зазначили, що не отримують інформацію.</w:t>
      </w:r>
    </w:p>
    <w:p w:rsidR="00343521" w:rsidRPr="00343521" w:rsidRDefault="00343521" w:rsidP="00343521">
      <w:pPr>
        <w:tabs>
          <w:tab w:val="left" w:pos="4050"/>
        </w:tabs>
        <w:spacing w:after="0" w:line="240" w:lineRule="auto"/>
        <w:rPr>
          <w:rFonts w:ascii="Times New Roman" w:hAnsi="Times New Roman"/>
          <w:sz w:val="28"/>
          <w:szCs w:val="28"/>
        </w:rPr>
      </w:pPr>
      <w:r w:rsidRPr="00343521">
        <w:rPr>
          <w:rFonts w:ascii="Times New Roman" w:hAnsi="Times New Roman"/>
          <w:sz w:val="28"/>
          <w:szCs w:val="28"/>
        </w:rPr>
        <w:t xml:space="preserve">2.1.2. Учителі застосовують систему оцінювання, спрямовану на реалізацію </w:t>
      </w:r>
      <w:proofErr w:type="spellStart"/>
      <w:r w:rsidRPr="00343521">
        <w:rPr>
          <w:rFonts w:ascii="Times New Roman" w:hAnsi="Times New Roman"/>
          <w:sz w:val="28"/>
          <w:szCs w:val="28"/>
        </w:rPr>
        <w:t>компетентнісного</w:t>
      </w:r>
      <w:proofErr w:type="spellEnd"/>
      <w:r w:rsidRPr="00343521">
        <w:rPr>
          <w:rFonts w:ascii="Times New Roman" w:hAnsi="Times New Roman"/>
          <w:sz w:val="28"/>
          <w:szCs w:val="28"/>
        </w:rPr>
        <w:t xml:space="preserve"> підходу.</w:t>
      </w:r>
    </w:p>
    <w:p w:rsidR="00343521" w:rsidRPr="00343521" w:rsidRDefault="00343521" w:rsidP="00343521">
      <w:pPr>
        <w:tabs>
          <w:tab w:val="left" w:pos="4050"/>
        </w:tabs>
        <w:spacing w:after="0" w:line="240" w:lineRule="auto"/>
        <w:rPr>
          <w:rFonts w:ascii="Times New Roman" w:hAnsi="Times New Roman"/>
          <w:sz w:val="28"/>
          <w:szCs w:val="28"/>
        </w:rPr>
      </w:pPr>
      <w:r w:rsidRPr="00343521">
        <w:rPr>
          <w:rFonts w:ascii="Times New Roman" w:hAnsi="Times New Roman"/>
          <w:sz w:val="28"/>
          <w:szCs w:val="28"/>
        </w:rPr>
        <w:t xml:space="preserve">. Під час проведення занять більшість вчителів застосовують </w:t>
      </w:r>
      <w:proofErr w:type="spellStart"/>
      <w:r w:rsidRPr="00343521">
        <w:rPr>
          <w:rFonts w:ascii="Times New Roman" w:hAnsi="Times New Roman"/>
          <w:sz w:val="28"/>
          <w:szCs w:val="28"/>
        </w:rPr>
        <w:t>компетентнісний</w:t>
      </w:r>
      <w:proofErr w:type="spellEnd"/>
      <w:r w:rsidRPr="00343521">
        <w:rPr>
          <w:rFonts w:ascii="Times New Roman" w:hAnsi="Times New Roman"/>
          <w:sz w:val="28"/>
          <w:szCs w:val="28"/>
        </w:rPr>
        <w:t xml:space="preserve"> підхід до оцінювання, надають учням час на обдумування відповіді та забезпечують зворотній зв’язок щодо якості виконаного завдання, супроводжують відповідь учнів уточнювальними запитаннями, спрямовують оцінювання результатів навчання на індивідуальний поступ учня, відзначають досягнення учнів, підтримують в них бажання навчатися, використовують прийоми </w:t>
      </w:r>
      <w:proofErr w:type="spellStart"/>
      <w:r w:rsidRPr="00343521">
        <w:rPr>
          <w:rFonts w:ascii="Times New Roman" w:hAnsi="Times New Roman"/>
          <w:sz w:val="28"/>
          <w:szCs w:val="28"/>
        </w:rPr>
        <w:t>самооцінювання</w:t>
      </w:r>
      <w:proofErr w:type="spellEnd"/>
      <w:r w:rsidRPr="00343521">
        <w:rPr>
          <w:rFonts w:ascii="Times New Roman" w:hAnsi="Times New Roman"/>
          <w:sz w:val="28"/>
          <w:szCs w:val="28"/>
        </w:rPr>
        <w:t xml:space="preserve"> і </w:t>
      </w:r>
      <w:proofErr w:type="spellStart"/>
      <w:r w:rsidRPr="00343521">
        <w:rPr>
          <w:rFonts w:ascii="Times New Roman" w:hAnsi="Times New Roman"/>
          <w:sz w:val="28"/>
          <w:szCs w:val="28"/>
        </w:rPr>
        <w:t>взаємооцінювання</w:t>
      </w:r>
      <w:proofErr w:type="spellEnd"/>
      <w:r w:rsidRPr="00343521">
        <w:rPr>
          <w:rFonts w:ascii="Times New Roman" w:hAnsi="Times New Roman"/>
          <w:sz w:val="28"/>
          <w:szCs w:val="28"/>
        </w:rPr>
        <w:t xml:space="preserve"> учнів. Більшість вчителів задають домашні завдання, спрямовані на оволодіння ключовими</w:t>
      </w:r>
    </w:p>
    <w:p w:rsidR="00343521" w:rsidRPr="00343521" w:rsidRDefault="00343521" w:rsidP="00343521">
      <w:pPr>
        <w:tabs>
          <w:tab w:val="left" w:pos="4050"/>
        </w:tabs>
        <w:spacing w:after="0" w:line="240" w:lineRule="auto"/>
        <w:rPr>
          <w:rFonts w:ascii="Times New Roman" w:hAnsi="Times New Roman"/>
          <w:sz w:val="28"/>
          <w:szCs w:val="28"/>
        </w:rPr>
      </w:pPr>
      <w:proofErr w:type="spellStart"/>
      <w:r w:rsidRPr="00343521">
        <w:rPr>
          <w:rFonts w:ascii="Times New Roman" w:hAnsi="Times New Roman"/>
          <w:sz w:val="28"/>
          <w:szCs w:val="28"/>
        </w:rPr>
        <w:t>компетентностями</w:t>
      </w:r>
      <w:proofErr w:type="spellEnd"/>
      <w:r w:rsidRPr="00343521">
        <w:rPr>
          <w:rFonts w:ascii="Times New Roman" w:hAnsi="Times New Roman"/>
          <w:sz w:val="28"/>
          <w:szCs w:val="28"/>
        </w:rPr>
        <w:t>.</w:t>
      </w:r>
    </w:p>
    <w:p w:rsidR="00343521" w:rsidRPr="00343521" w:rsidRDefault="00343521" w:rsidP="00343521">
      <w:pPr>
        <w:tabs>
          <w:tab w:val="left" w:pos="4050"/>
        </w:tabs>
        <w:spacing w:after="0" w:line="240" w:lineRule="auto"/>
        <w:rPr>
          <w:rFonts w:ascii="Times New Roman" w:hAnsi="Times New Roman"/>
          <w:sz w:val="28"/>
          <w:szCs w:val="28"/>
        </w:rPr>
      </w:pPr>
      <w:r w:rsidRPr="00343521">
        <w:rPr>
          <w:rFonts w:ascii="Times New Roman" w:hAnsi="Times New Roman"/>
          <w:sz w:val="28"/>
          <w:szCs w:val="28"/>
        </w:rPr>
        <w:t>2.1.3. Здобувачі освіти вважають, що оцінювання результатів їхнього навчання у закладі освіти є справедливим і об’єктивним</w:t>
      </w:r>
    </w:p>
    <w:p w:rsidR="00343521" w:rsidRPr="00343521" w:rsidRDefault="00343521" w:rsidP="00343521">
      <w:pPr>
        <w:tabs>
          <w:tab w:val="left" w:pos="4050"/>
        </w:tabs>
        <w:spacing w:after="0" w:line="240" w:lineRule="auto"/>
        <w:rPr>
          <w:rFonts w:ascii="Times New Roman" w:hAnsi="Times New Roman"/>
          <w:sz w:val="28"/>
          <w:szCs w:val="28"/>
        </w:rPr>
      </w:pPr>
      <w:r w:rsidRPr="00343521">
        <w:rPr>
          <w:rFonts w:ascii="Times New Roman" w:hAnsi="Times New Roman"/>
          <w:sz w:val="28"/>
          <w:szCs w:val="28"/>
        </w:rPr>
        <w:t>За результатами анкетування 37,5 % учнів вважають, що їх оцінюють здебільшого справедливо, 50 % - завжди справедливо, 12,5% - здебільшого несправедливо.</w:t>
      </w:r>
    </w:p>
    <w:p w:rsidR="00343521" w:rsidRPr="00343521" w:rsidRDefault="00343521" w:rsidP="00343521">
      <w:pPr>
        <w:tabs>
          <w:tab w:val="left" w:pos="4050"/>
        </w:tabs>
        <w:spacing w:after="0" w:line="240" w:lineRule="auto"/>
        <w:rPr>
          <w:rFonts w:ascii="Times New Roman" w:hAnsi="Times New Roman"/>
          <w:sz w:val="28"/>
          <w:szCs w:val="28"/>
        </w:rPr>
      </w:pPr>
      <w:r w:rsidRPr="00343521">
        <w:rPr>
          <w:rFonts w:ascii="Times New Roman" w:hAnsi="Times New Roman"/>
          <w:sz w:val="28"/>
          <w:szCs w:val="28"/>
        </w:rPr>
        <w:t>2.2. Застосування внутрішнього моніторингу, що передбачає систематичне відстеження та коригування результатів навчання кожного здобувача освіти</w:t>
      </w:r>
    </w:p>
    <w:p w:rsidR="00343521" w:rsidRPr="00343521" w:rsidRDefault="00343521" w:rsidP="00343521">
      <w:pPr>
        <w:tabs>
          <w:tab w:val="left" w:pos="4050"/>
        </w:tabs>
        <w:spacing w:after="0" w:line="240" w:lineRule="auto"/>
        <w:rPr>
          <w:rFonts w:ascii="Times New Roman" w:hAnsi="Times New Roman"/>
          <w:sz w:val="28"/>
          <w:szCs w:val="28"/>
        </w:rPr>
      </w:pPr>
      <w:r w:rsidRPr="00343521">
        <w:rPr>
          <w:rFonts w:ascii="Times New Roman" w:hAnsi="Times New Roman"/>
          <w:sz w:val="28"/>
          <w:szCs w:val="28"/>
        </w:rPr>
        <w:t xml:space="preserve"> </w:t>
      </w:r>
    </w:p>
    <w:p w:rsidR="00343521" w:rsidRPr="00343521" w:rsidRDefault="00343521" w:rsidP="00343521">
      <w:pPr>
        <w:tabs>
          <w:tab w:val="left" w:pos="4050"/>
        </w:tabs>
        <w:spacing w:after="0" w:line="240" w:lineRule="auto"/>
        <w:rPr>
          <w:rFonts w:ascii="Times New Roman" w:hAnsi="Times New Roman"/>
          <w:sz w:val="28"/>
          <w:szCs w:val="28"/>
        </w:rPr>
      </w:pPr>
      <w:r w:rsidRPr="00343521">
        <w:rPr>
          <w:rFonts w:ascii="Times New Roman" w:hAnsi="Times New Roman"/>
          <w:sz w:val="28"/>
          <w:szCs w:val="28"/>
        </w:rPr>
        <w:t xml:space="preserve">2.2.1. У закладі освіти систематично проводяться </w:t>
      </w:r>
      <w:proofErr w:type="spellStart"/>
      <w:r w:rsidRPr="00343521">
        <w:rPr>
          <w:rFonts w:ascii="Times New Roman" w:hAnsi="Times New Roman"/>
          <w:sz w:val="28"/>
          <w:szCs w:val="28"/>
        </w:rPr>
        <w:t>моніторинги</w:t>
      </w:r>
      <w:proofErr w:type="spellEnd"/>
      <w:r w:rsidRPr="00343521">
        <w:rPr>
          <w:rFonts w:ascii="Times New Roman" w:hAnsi="Times New Roman"/>
          <w:sz w:val="28"/>
          <w:szCs w:val="28"/>
        </w:rPr>
        <w:t xml:space="preserve"> </w:t>
      </w:r>
      <w:proofErr w:type="spellStart"/>
      <w:r w:rsidRPr="00343521">
        <w:rPr>
          <w:rFonts w:ascii="Times New Roman" w:hAnsi="Times New Roman"/>
          <w:sz w:val="28"/>
          <w:szCs w:val="28"/>
        </w:rPr>
        <w:t>результатівнавчання</w:t>
      </w:r>
      <w:proofErr w:type="spellEnd"/>
      <w:r w:rsidRPr="00343521">
        <w:rPr>
          <w:rFonts w:ascii="Times New Roman" w:hAnsi="Times New Roman"/>
          <w:sz w:val="28"/>
          <w:szCs w:val="28"/>
        </w:rPr>
        <w:t xml:space="preserve"> здобувачів освіти з усіх предметів (курсів) інваріантної частини.</w:t>
      </w:r>
    </w:p>
    <w:p w:rsidR="00343521" w:rsidRPr="00343521" w:rsidRDefault="00343521" w:rsidP="00343521">
      <w:pPr>
        <w:tabs>
          <w:tab w:val="left" w:pos="4050"/>
        </w:tabs>
        <w:spacing w:after="0" w:line="240" w:lineRule="auto"/>
        <w:rPr>
          <w:rFonts w:ascii="Times New Roman" w:hAnsi="Times New Roman"/>
          <w:sz w:val="28"/>
          <w:szCs w:val="28"/>
        </w:rPr>
      </w:pPr>
      <w:r w:rsidRPr="00343521">
        <w:rPr>
          <w:rFonts w:ascii="Times New Roman" w:hAnsi="Times New Roman"/>
          <w:sz w:val="28"/>
          <w:szCs w:val="28"/>
        </w:rPr>
        <w:t xml:space="preserve">У закладі освіти систематично проводяться </w:t>
      </w:r>
      <w:proofErr w:type="spellStart"/>
      <w:r w:rsidRPr="00343521">
        <w:rPr>
          <w:rFonts w:ascii="Times New Roman" w:hAnsi="Times New Roman"/>
          <w:sz w:val="28"/>
          <w:szCs w:val="28"/>
        </w:rPr>
        <w:t>моніторинги</w:t>
      </w:r>
      <w:proofErr w:type="spellEnd"/>
      <w:r w:rsidRPr="00343521">
        <w:rPr>
          <w:rFonts w:ascii="Times New Roman" w:hAnsi="Times New Roman"/>
          <w:sz w:val="28"/>
          <w:szCs w:val="28"/>
        </w:rPr>
        <w:t xml:space="preserve"> результатів навчання здобувачів освіти з усіх предметів (курсів) інваріантної частини. Про що свідчать накази з основної діяльності, річний план роботи закладу, протоколи нарад при директору закладу.</w:t>
      </w:r>
    </w:p>
    <w:p w:rsidR="00343521" w:rsidRPr="00343521" w:rsidRDefault="00343521" w:rsidP="00343521">
      <w:pPr>
        <w:tabs>
          <w:tab w:val="left" w:pos="4050"/>
        </w:tabs>
        <w:spacing w:after="0" w:line="240" w:lineRule="auto"/>
        <w:rPr>
          <w:rFonts w:ascii="Times New Roman" w:hAnsi="Times New Roman"/>
          <w:sz w:val="28"/>
          <w:szCs w:val="28"/>
        </w:rPr>
      </w:pPr>
      <w:r w:rsidRPr="00343521">
        <w:rPr>
          <w:rFonts w:ascii="Times New Roman" w:hAnsi="Times New Roman"/>
          <w:sz w:val="28"/>
          <w:szCs w:val="28"/>
        </w:rPr>
        <w:lastRenderedPageBreak/>
        <w:t xml:space="preserve">За результатами </w:t>
      </w:r>
      <w:proofErr w:type="spellStart"/>
      <w:r w:rsidRPr="00343521">
        <w:rPr>
          <w:rFonts w:ascii="Times New Roman" w:hAnsi="Times New Roman"/>
          <w:sz w:val="28"/>
          <w:szCs w:val="28"/>
        </w:rPr>
        <w:t>моніторингів</w:t>
      </w:r>
      <w:proofErr w:type="spellEnd"/>
      <w:r w:rsidRPr="00343521">
        <w:rPr>
          <w:rFonts w:ascii="Times New Roman" w:hAnsi="Times New Roman"/>
          <w:sz w:val="28"/>
          <w:szCs w:val="28"/>
        </w:rPr>
        <w:t xml:space="preserve"> здійснюється аналіз результатів навчання здобувачів освіти, приймаються рішення щодо їх коригування, помітний позитивний результат цих рішень.</w:t>
      </w:r>
    </w:p>
    <w:p w:rsidR="00343521" w:rsidRPr="00343521" w:rsidRDefault="00343521" w:rsidP="00343521">
      <w:pPr>
        <w:tabs>
          <w:tab w:val="left" w:pos="4050"/>
        </w:tabs>
        <w:spacing w:after="0" w:line="240" w:lineRule="auto"/>
        <w:rPr>
          <w:rFonts w:ascii="Times New Roman" w:hAnsi="Times New Roman"/>
          <w:sz w:val="28"/>
          <w:szCs w:val="28"/>
        </w:rPr>
      </w:pPr>
      <w:r w:rsidRPr="00343521">
        <w:rPr>
          <w:rFonts w:ascii="Times New Roman" w:hAnsi="Times New Roman"/>
          <w:sz w:val="28"/>
          <w:szCs w:val="28"/>
        </w:rPr>
        <w:t xml:space="preserve">За результатами </w:t>
      </w:r>
      <w:proofErr w:type="spellStart"/>
      <w:r w:rsidRPr="00343521">
        <w:rPr>
          <w:rFonts w:ascii="Times New Roman" w:hAnsi="Times New Roman"/>
          <w:sz w:val="28"/>
          <w:szCs w:val="28"/>
        </w:rPr>
        <w:t>моніторингів</w:t>
      </w:r>
      <w:proofErr w:type="spellEnd"/>
      <w:r w:rsidRPr="00343521">
        <w:rPr>
          <w:rFonts w:ascii="Times New Roman" w:hAnsi="Times New Roman"/>
          <w:sz w:val="28"/>
          <w:szCs w:val="28"/>
        </w:rPr>
        <w:t xml:space="preserve"> здійснюється аналіз результатів навчання здобувачів освіти, приймаються рішення щодо їх коригування, помітний позитивний результат цих рішень, зокрема здійснюється аналіз динаміки навчальних досягнень; результати аналізу навчальних досягнень (динаміки) розглядаються на засіданні педагогічної ради, нарадах при керівнику закладу; за результатами аналізу приймаються управлінські рішення; здійснюється моніторинг виконання управлінських рішень</w:t>
      </w:r>
    </w:p>
    <w:p w:rsidR="00343521" w:rsidRPr="00343521" w:rsidRDefault="00343521" w:rsidP="00343521">
      <w:pPr>
        <w:tabs>
          <w:tab w:val="left" w:pos="4050"/>
        </w:tabs>
        <w:spacing w:after="0" w:line="240" w:lineRule="auto"/>
        <w:rPr>
          <w:rFonts w:ascii="Times New Roman" w:hAnsi="Times New Roman"/>
          <w:sz w:val="28"/>
          <w:szCs w:val="28"/>
        </w:rPr>
      </w:pPr>
      <w:r w:rsidRPr="00343521">
        <w:rPr>
          <w:rFonts w:ascii="Times New Roman" w:hAnsi="Times New Roman"/>
          <w:sz w:val="28"/>
          <w:szCs w:val="28"/>
        </w:rPr>
        <w:t>2.2.2. Переважна більшість вчителів використовують у своїй роботі формувальне оцінювання</w:t>
      </w:r>
    </w:p>
    <w:p w:rsidR="00343521" w:rsidRPr="00343521" w:rsidRDefault="00343521" w:rsidP="00343521">
      <w:pPr>
        <w:tabs>
          <w:tab w:val="left" w:pos="4050"/>
        </w:tabs>
        <w:spacing w:after="0" w:line="240" w:lineRule="auto"/>
        <w:rPr>
          <w:rFonts w:ascii="Times New Roman" w:hAnsi="Times New Roman"/>
          <w:sz w:val="28"/>
          <w:szCs w:val="28"/>
        </w:rPr>
      </w:pPr>
      <w:r w:rsidRPr="00343521">
        <w:rPr>
          <w:rFonts w:ascii="Times New Roman" w:hAnsi="Times New Roman"/>
          <w:sz w:val="28"/>
          <w:szCs w:val="28"/>
        </w:rPr>
        <w:t>Переважна більшість вчителів закладу використовують у своїй роботі формувальне оцінювання  (64,7%).</w:t>
      </w:r>
    </w:p>
    <w:p w:rsidR="00343521" w:rsidRPr="00343521" w:rsidRDefault="00343521" w:rsidP="00343521">
      <w:pPr>
        <w:tabs>
          <w:tab w:val="left" w:pos="4050"/>
        </w:tabs>
        <w:spacing w:after="0" w:line="240" w:lineRule="auto"/>
        <w:rPr>
          <w:rFonts w:ascii="Times New Roman" w:hAnsi="Times New Roman"/>
          <w:sz w:val="28"/>
          <w:szCs w:val="28"/>
        </w:rPr>
      </w:pPr>
      <w:r w:rsidRPr="00343521">
        <w:rPr>
          <w:rFonts w:ascii="Times New Roman" w:hAnsi="Times New Roman"/>
          <w:sz w:val="28"/>
          <w:szCs w:val="28"/>
        </w:rPr>
        <w:t xml:space="preserve">2.3. Спрямованість системи оцінювання на формування у здобувачів освіти відповідальності за результати свого навчання, здатності до </w:t>
      </w:r>
      <w:proofErr w:type="spellStart"/>
      <w:r w:rsidRPr="00343521">
        <w:rPr>
          <w:rFonts w:ascii="Times New Roman" w:hAnsi="Times New Roman"/>
          <w:sz w:val="28"/>
          <w:szCs w:val="28"/>
        </w:rPr>
        <w:t>самооцінювання</w:t>
      </w:r>
      <w:proofErr w:type="spellEnd"/>
    </w:p>
    <w:p w:rsidR="00343521" w:rsidRPr="00343521" w:rsidRDefault="00343521" w:rsidP="00343521">
      <w:pPr>
        <w:tabs>
          <w:tab w:val="left" w:pos="4050"/>
        </w:tabs>
        <w:spacing w:after="0" w:line="240" w:lineRule="auto"/>
        <w:rPr>
          <w:rFonts w:ascii="Times New Roman" w:hAnsi="Times New Roman"/>
          <w:sz w:val="28"/>
          <w:szCs w:val="28"/>
        </w:rPr>
      </w:pPr>
      <w:r w:rsidRPr="00343521">
        <w:rPr>
          <w:rFonts w:ascii="Times New Roman" w:hAnsi="Times New Roman"/>
          <w:sz w:val="28"/>
          <w:szCs w:val="28"/>
        </w:rPr>
        <w:t>2.3.1. Здобувачі освіти отримують необхідну допомогу в навчальній діяльності в різних формах (консультації, індивідуальні завдання, допомога в підготовці до участі в учнівських олімпіадах, науково-дослідницькій діяльності тощо).</w:t>
      </w:r>
    </w:p>
    <w:p w:rsidR="00343521" w:rsidRPr="00343521" w:rsidRDefault="00343521" w:rsidP="00343521">
      <w:pPr>
        <w:tabs>
          <w:tab w:val="left" w:pos="4050"/>
        </w:tabs>
        <w:spacing w:after="0" w:line="240" w:lineRule="auto"/>
        <w:rPr>
          <w:rFonts w:ascii="Times New Roman" w:hAnsi="Times New Roman"/>
          <w:sz w:val="28"/>
          <w:szCs w:val="28"/>
        </w:rPr>
      </w:pPr>
      <w:r w:rsidRPr="00343521">
        <w:rPr>
          <w:rFonts w:ascii="Times New Roman" w:hAnsi="Times New Roman"/>
          <w:sz w:val="28"/>
          <w:szCs w:val="28"/>
        </w:rPr>
        <w:t>Здобувачі освіти отримують необхідну допомогу в навчальній діяльності в різних формах (консультації, індивідуальні завдання, допомога в підготовці до участі в учнівських олімпіадах, науково-дослідницькій діяльності тощо).</w:t>
      </w:r>
    </w:p>
    <w:p w:rsidR="00343521" w:rsidRPr="00343521" w:rsidRDefault="00343521" w:rsidP="00343521">
      <w:pPr>
        <w:tabs>
          <w:tab w:val="left" w:pos="4050"/>
        </w:tabs>
        <w:spacing w:after="0" w:line="240" w:lineRule="auto"/>
        <w:rPr>
          <w:rFonts w:ascii="Times New Roman" w:hAnsi="Times New Roman"/>
          <w:sz w:val="28"/>
          <w:szCs w:val="28"/>
        </w:rPr>
      </w:pPr>
      <w:r w:rsidRPr="00343521">
        <w:rPr>
          <w:rFonts w:ascii="Times New Roman" w:hAnsi="Times New Roman"/>
          <w:sz w:val="28"/>
          <w:szCs w:val="28"/>
        </w:rPr>
        <w:t>Вчителі закладу мотивують учнів до вивчення предмету, створюють ситуацію успіху,</w:t>
      </w:r>
    </w:p>
    <w:p w:rsidR="00343521" w:rsidRPr="00343521" w:rsidRDefault="00343521" w:rsidP="00343521">
      <w:pPr>
        <w:tabs>
          <w:tab w:val="left" w:pos="4050"/>
        </w:tabs>
        <w:spacing w:after="0" w:line="240" w:lineRule="auto"/>
        <w:rPr>
          <w:rFonts w:ascii="Times New Roman" w:hAnsi="Times New Roman"/>
          <w:sz w:val="28"/>
          <w:szCs w:val="28"/>
        </w:rPr>
      </w:pPr>
      <w:r w:rsidRPr="00343521">
        <w:rPr>
          <w:rFonts w:ascii="Times New Roman" w:hAnsi="Times New Roman"/>
          <w:sz w:val="28"/>
          <w:szCs w:val="28"/>
        </w:rPr>
        <w:t>беруть участь у розробці індивідуальної освітньої траєкторії для учнів ( за потреби), надають індивідуальні консультації, розробляють різнорівневі завдання та пропонують учням обрати необхідний рівень складності.</w:t>
      </w:r>
    </w:p>
    <w:p w:rsidR="00343521" w:rsidRPr="00343521" w:rsidRDefault="00343521" w:rsidP="00343521">
      <w:pPr>
        <w:tabs>
          <w:tab w:val="left" w:pos="4050"/>
        </w:tabs>
        <w:spacing w:after="0" w:line="240" w:lineRule="auto"/>
        <w:rPr>
          <w:rFonts w:ascii="Times New Roman" w:hAnsi="Times New Roman"/>
          <w:sz w:val="28"/>
          <w:szCs w:val="28"/>
        </w:rPr>
      </w:pPr>
    </w:p>
    <w:p w:rsidR="00343521" w:rsidRPr="00343521" w:rsidRDefault="00343521" w:rsidP="00343521">
      <w:pPr>
        <w:tabs>
          <w:tab w:val="left" w:pos="4050"/>
        </w:tabs>
        <w:spacing w:after="0" w:line="240" w:lineRule="auto"/>
        <w:rPr>
          <w:rFonts w:ascii="Times New Roman" w:hAnsi="Times New Roman"/>
          <w:sz w:val="28"/>
          <w:szCs w:val="28"/>
        </w:rPr>
      </w:pPr>
      <w:r w:rsidRPr="00343521">
        <w:rPr>
          <w:rFonts w:ascii="Times New Roman" w:hAnsi="Times New Roman"/>
          <w:sz w:val="28"/>
          <w:szCs w:val="28"/>
        </w:rPr>
        <w:t xml:space="preserve">Переважна більшість здобувачів освіти </w:t>
      </w:r>
      <w:proofErr w:type="spellStart"/>
      <w:r w:rsidRPr="00343521">
        <w:rPr>
          <w:rFonts w:ascii="Times New Roman" w:hAnsi="Times New Roman"/>
          <w:sz w:val="28"/>
          <w:szCs w:val="28"/>
        </w:rPr>
        <w:t>відповідально</w:t>
      </w:r>
      <w:proofErr w:type="spellEnd"/>
      <w:r w:rsidRPr="00343521">
        <w:rPr>
          <w:rFonts w:ascii="Times New Roman" w:hAnsi="Times New Roman"/>
          <w:sz w:val="28"/>
          <w:szCs w:val="28"/>
        </w:rPr>
        <w:t xml:space="preserve"> ставиться до процесу навчання, оволодіння освітньою програмою.</w:t>
      </w:r>
    </w:p>
    <w:p w:rsidR="00343521" w:rsidRPr="00343521" w:rsidRDefault="00343521" w:rsidP="00343521">
      <w:pPr>
        <w:tabs>
          <w:tab w:val="left" w:pos="4050"/>
        </w:tabs>
        <w:spacing w:after="0" w:line="240" w:lineRule="auto"/>
        <w:rPr>
          <w:rFonts w:ascii="Times New Roman" w:hAnsi="Times New Roman"/>
          <w:sz w:val="28"/>
          <w:szCs w:val="28"/>
        </w:rPr>
      </w:pPr>
      <w:r w:rsidRPr="00343521">
        <w:rPr>
          <w:rFonts w:ascii="Times New Roman" w:hAnsi="Times New Roman"/>
          <w:sz w:val="28"/>
          <w:szCs w:val="28"/>
        </w:rPr>
        <w:t>На більшій половині відвіданих занять учні працювали із зацікавленням, співпрацювали між собою. Лише на окремих навчальних заняттях учні були пасивними, переважало монологічне мовлення вчителя над діалогічним з учнями.</w:t>
      </w:r>
    </w:p>
    <w:p w:rsidR="00343521" w:rsidRPr="00343521" w:rsidRDefault="00343521" w:rsidP="00343521">
      <w:pPr>
        <w:tabs>
          <w:tab w:val="left" w:pos="4050"/>
        </w:tabs>
        <w:spacing w:after="0" w:line="240" w:lineRule="auto"/>
        <w:rPr>
          <w:rFonts w:ascii="Times New Roman" w:hAnsi="Times New Roman"/>
          <w:sz w:val="28"/>
          <w:szCs w:val="28"/>
        </w:rPr>
      </w:pPr>
      <w:r w:rsidRPr="00343521">
        <w:rPr>
          <w:rFonts w:ascii="Times New Roman" w:hAnsi="Times New Roman"/>
          <w:sz w:val="28"/>
          <w:szCs w:val="28"/>
        </w:rPr>
        <w:t xml:space="preserve"> </w:t>
      </w:r>
    </w:p>
    <w:p w:rsidR="00343521" w:rsidRPr="00343521" w:rsidRDefault="00343521" w:rsidP="00343521">
      <w:pPr>
        <w:tabs>
          <w:tab w:val="left" w:pos="4050"/>
        </w:tabs>
        <w:spacing w:after="0" w:line="240" w:lineRule="auto"/>
        <w:rPr>
          <w:rFonts w:ascii="Times New Roman" w:hAnsi="Times New Roman"/>
          <w:sz w:val="28"/>
          <w:szCs w:val="28"/>
        </w:rPr>
      </w:pPr>
      <w:r w:rsidRPr="00343521">
        <w:rPr>
          <w:rFonts w:ascii="Times New Roman" w:hAnsi="Times New Roman"/>
          <w:sz w:val="28"/>
          <w:szCs w:val="28"/>
        </w:rPr>
        <w:t xml:space="preserve">2.3.2. Переважна більшість учителів використовують </w:t>
      </w:r>
      <w:proofErr w:type="spellStart"/>
      <w:r w:rsidRPr="00343521">
        <w:rPr>
          <w:rFonts w:ascii="Times New Roman" w:hAnsi="Times New Roman"/>
          <w:sz w:val="28"/>
          <w:szCs w:val="28"/>
        </w:rPr>
        <w:t>самооцінювання</w:t>
      </w:r>
      <w:proofErr w:type="spellEnd"/>
      <w:r w:rsidRPr="00343521">
        <w:rPr>
          <w:rFonts w:ascii="Times New Roman" w:hAnsi="Times New Roman"/>
          <w:sz w:val="28"/>
          <w:szCs w:val="28"/>
        </w:rPr>
        <w:t xml:space="preserve"> та </w:t>
      </w:r>
      <w:proofErr w:type="spellStart"/>
      <w:r w:rsidRPr="00343521">
        <w:rPr>
          <w:rFonts w:ascii="Times New Roman" w:hAnsi="Times New Roman"/>
          <w:sz w:val="28"/>
          <w:szCs w:val="28"/>
        </w:rPr>
        <w:t>взаємооцінювання</w:t>
      </w:r>
      <w:proofErr w:type="spellEnd"/>
      <w:r w:rsidRPr="00343521">
        <w:rPr>
          <w:rFonts w:ascii="Times New Roman" w:hAnsi="Times New Roman"/>
          <w:sz w:val="28"/>
          <w:szCs w:val="28"/>
        </w:rPr>
        <w:t xml:space="preserve"> здобувачів освіти</w:t>
      </w:r>
    </w:p>
    <w:p w:rsidR="00343521" w:rsidRPr="00343521" w:rsidRDefault="00343521" w:rsidP="00343521">
      <w:pPr>
        <w:tabs>
          <w:tab w:val="left" w:pos="4050"/>
        </w:tabs>
        <w:spacing w:after="0" w:line="240" w:lineRule="auto"/>
        <w:rPr>
          <w:rFonts w:ascii="Times New Roman" w:hAnsi="Times New Roman"/>
          <w:sz w:val="28"/>
          <w:szCs w:val="28"/>
        </w:rPr>
      </w:pPr>
      <w:r w:rsidRPr="00343521">
        <w:rPr>
          <w:rFonts w:ascii="Times New Roman" w:hAnsi="Times New Roman"/>
          <w:sz w:val="28"/>
          <w:szCs w:val="28"/>
        </w:rPr>
        <w:t xml:space="preserve">Під час проведення уроків більша половина вчителів використовують в системі оцінювання результатів навчання прийоми </w:t>
      </w:r>
      <w:proofErr w:type="spellStart"/>
      <w:r w:rsidRPr="00343521">
        <w:rPr>
          <w:rFonts w:ascii="Times New Roman" w:hAnsi="Times New Roman"/>
          <w:sz w:val="28"/>
          <w:szCs w:val="28"/>
        </w:rPr>
        <w:t>самооцінювання</w:t>
      </w:r>
      <w:proofErr w:type="spellEnd"/>
      <w:r w:rsidRPr="00343521">
        <w:rPr>
          <w:rFonts w:ascii="Times New Roman" w:hAnsi="Times New Roman"/>
          <w:sz w:val="28"/>
          <w:szCs w:val="28"/>
        </w:rPr>
        <w:t xml:space="preserve"> та </w:t>
      </w:r>
      <w:proofErr w:type="spellStart"/>
      <w:r w:rsidRPr="00343521">
        <w:rPr>
          <w:rFonts w:ascii="Times New Roman" w:hAnsi="Times New Roman"/>
          <w:sz w:val="28"/>
          <w:szCs w:val="28"/>
        </w:rPr>
        <w:t>взаємооцінювання</w:t>
      </w:r>
      <w:proofErr w:type="spellEnd"/>
      <w:r w:rsidRPr="00343521">
        <w:rPr>
          <w:rFonts w:ascii="Times New Roman" w:hAnsi="Times New Roman"/>
          <w:sz w:val="28"/>
          <w:szCs w:val="28"/>
        </w:rPr>
        <w:t xml:space="preserve"> .</w:t>
      </w:r>
    </w:p>
    <w:p w:rsidR="00343521" w:rsidRPr="00343521" w:rsidRDefault="00343521" w:rsidP="00343521">
      <w:pPr>
        <w:tabs>
          <w:tab w:val="left" w:pos="4050"/>
        </w:tabs>
        <w:spacing w:after="0" w:line="240" w:lineRule="auto"/>
        <w:rPr>
          <w:rFonts w:ascii="Times New Roman" w:hAnsi="Times New Roman"/>
          <w:sz w:val="28"/>
          <w:szCs w:val="28"/>
        </w:rPr>
      </w:pPr>
      <w:r w:rsidRPr="00343521">
        <w:rPr>
          <w:rFonts w:ascii="Times New Roman" w:hAnsi="Times New Roman"/>
          <w:sz w:val="28"/>
          <w:szCs w:val="28"/>
        </w:rPr>
        <w:t xml:space="preserve">Для оцінювання результатів навчання учнів вчителі використовують також: поточне – 58,8 %; формувальне – 64,7 %; </w:t>
      </w:r>
      <w:proofErr w:type="spellStart"/>
      <w:r w:rsidRPr="00343521">
        <w:rPr>
          <w:rFonts w:ascii="Times New Roman" w:hAnsi="Times New Roman"/>
          <w:sz w:val="28"/>
          <w:szCs w:val="28"/>
        </w:rPr>
        <w:t>самооцінювання</w:t>
      </w:r>
      <w:proofErr w:type="spellEnd"/>
      <w:r w:rsidRPr="00343521">
        <w:rPr>
          <w:rFonts w:ascii="Times New Roman" w:hAnsi="Times New Roman"/>
          <w:sz w:val="28"/>
          <w:szCs w:val="28"/>
        </w:rPr>
        <w:t xml:space="preserve"> учнями – 82,4%; взаємне оцінювання учнів – 58,8%;  підсумкове – 88,2%.</w:t>
      </w:r>
    </w:p>
    <w:p w:rsidR="00343521" w:rsidRPr="00343521" w:rsidRDefault="00343521" w:rsidP="00343521">
      <w:pPr>
        <w:tabs>
          <w:tab w:val="left" w:pos="4050"/>
        </w:tabs>
        <w:spacing w:after="0" w:line="240" w:lineRule="auto"/>
        <w:rPr>
          <w:rFonts w:ascii="Times New Roman" w:hAnsi="Times New Roman"/>
          <w:sz w:val="28"/>
          <w:szCs w:val="28"/>
        </w:rPr>
      </w:pPr>
      <w:r w:rsidRPr="00343521">
        <w:rPr>
          <w:rFonts w:ascii="Times New Roman" w:hAnsi="Times New Roman"/>
          <w:sz w:val="28"/>
          <w:szCs w:val="28"/>
        </w:rPr>
        <w:t xml:space="preserve">У анкетах учні зазначили, що вони постійно здійснюють </w:t>
      </w:r>
      <w:proofErr w:type="spellStart"/>
      <w:r w:rsidRPr="00343521">
        <w:rPr>
          <w:rFonts w:ascii="Times New Roman" w:hAnsi="Times New Roman"/>
          <w:sz w:val="28"/>
          <w:szCs w:val="28"/>
        </w:rPr>
        <w:t>самооцінювання</w:t>
      </w:r>
      <w:proofErr w:type="spellEnd"/>
      <w:r w:rsidRPr="00343521">
        <w:rPr>
          <w:rFonts w:ascii="Times New Roman" w:hAnsi="Times New Roman"/>
          <w:sz w:val="28"/>
          <w:szCs w:val="28"/>
        </w:rPr>
        <w:t xml:space="preserve"> своєї роботи на </w:t>
      </w:r>
      <w:proofErr w:type="spellStart"/>
      <w:r w:rsidRPr="00343521">
        <w:rPr>
          <w:rFonts w:ascii="Times New Roman" w:hAnsi="Times New Roman"/>
          <w:sz w:val="28"/>
          <w:szCs w:val="28"/>
        </w:rPr>
        <w:t>уроці</w:t>
      </w:r>
      <w:proofErr w:type="spellEnd"/>
      <w:r w:rsidRPr="00343521">
        <w:rPr>
          <w:rFonts w:ascii="Times New Roman" w:hAnsi="Times New Roman"/>
          <w:sz w:val="28"/>
          <w:szCs w:val="28"/>
        </w:rPr>
        <w:t xml:space="preserve"> – 79,1 %, 12,5 % - дуже рідко,8,3 % - ніколи. 45,8 % учнів вважають, що вчителі ще до початку оцінювання пояснюють, за що можна отримати ту чи іншу оцінку, 33, 3% - у більшості випадків аргументують </w:t>
      </w:r>
      <w:r w:rsidRPr="00343521">
        <w:rPr>
          <w:rFonts w:ascii="Times New Roman" w:hAnsi="Times New Roman"/>
          <w:sz w:val="28"/>
          <w:szCs w:val="28"/>
        </w:rPr>
        <w:lastRenderedPageBreak/>
        <w:t xml:space="preserve">виставлені оцінки, 20,8% - вчителі дуже </w:t>
      </w:r>
      <w:proofErr w:type="spellStart"/>
      <w:r w:rsidRPr="00343521">
        <w:rPr>
          <w:rFonts w:ascii="Times New Roman" w:hAnsi="Times New Roman"/>
          <w:sz w:val="28"/>
          <w:szCs w:val="28"/>
        </w:rPr>
        <w:t>рідко</w:t>
      </w:r>
      <w:proofErr w:type="spellEnd"/>
      <w:r w:rsidRPr="00343521">
        <w:rPr>
          <w:rFonts w:ascii="Times New Roman" w:hAnsi="Times New Roman"/>
          <w:sz w:val="28"/>
          <w:szCs w:val="28"/>
        </w:rPr>
        <w:t xml:space="preserve"> пояснюють вимоги до оцінювання.</w:t>
      </w:r>
    </w:p>
    <w:p w:rsidR="00343521" w:rsidRPr="00343521" w:rsidRDefault="00343521" w:rsidP="00343521">
      <w:pPr>
        <w:tabs>
          <w:tab w:val="left" w:pos="4050"/>
        </w:tabs>
        <w:spacing w:after="0" w:line="240" w:lineRule="auto"/>
        <w:rPr>
          <w:rFonts w:ascii="Times New Roman" w:hAnsi="Times New Roman"/>
          <w:sz w:val="28"/>
          <w:szCs w:val="28"/>
        </w:rPr>
      </w:pPr>
    </w:p>
    <w:p w:rsidR="00343521" w:rsidRPr="00343521" w:rsidRDefault="00343521" w:rsidP="00343521">
      <w:pPr>
        <w:tabs>
          <w:tab w:val="left" w:pos="4050"/>
        </w:tabs>
        <w:spacing w:after="0" w:line="240" w:lineRule="auto"/>
        <w:rPr>
          <w:rFonts w:ascii="Times New Roman" w:hAnsi="Times New Roman"/>
          <w:sz w:val="28"/>
          <w:szCs w:val="28"/>
        </w:rPr>
      </w:pPr>
      <w:r w:rsidRPr="00343521">
        <w:rPr>
          <w:rFonts w:ascii="Times New Roman" w:hAnsi="Times New Roman"/>
          <w:sz w:val="28"/>
          <w:szCs w:val="28"/>
        </w:rPr>
        <w:t>Рівні оцінювання за вимогами:</w:t>
      </w:r>
    </w:p>
    <w:p w:rsidR="00343521" w:rsidRPr="00343521" w:rsidRDefault="00343521" w:rsidP="00343521">
      <w:pPr>
        <w:tabs>
          <w:tab w:val="left" w:pos="4050"/>
        </w:tabs>
        <w:spacing w:after="0" w:line="240" w:lineRule="auto"/>
        <w:rPr>
          <w:rFonts w:ascii="Times New Roman" w:hAnsi="Times New Roman"/>
          <w:sz w:val="28"/>
          <w:szCs w:val="28"/>
        </w:rPr>
      </w:pPr>
      <w:r>
        <w:rPr>
          <w:rFonts w:ascii="Times New Roman" w:hAnsi="Times New Roman"/>
          <w:sz w:val="28"/>
          <w:szCs w:val="28"/>
        </w:rPr>
        <w:t>2.1.</w:t>
      </w:r>
      <w:r w:rsidRPr="00343521">
        <w:rPr>
          <w:rFonts w:ascii="Times New Roman" w:hAnsi="Times New Roman"/>
          <w:sz w:val="28"/>
          <w:szCs w:val="28"/>
        </w:rPr>
        <w:t xml:space="preserve">Наявність відкритої, прозорої і зрозумілої для здобувачів освіти </w:t>
      </w:r>
      <w:proofErr w:type="spellStart"/>
      <w:r w:rsidRPr="00343521">
        <w:rPr>
          <w:rFonts w:ascii="Times New Roman" w:hAnsi="Times New Roman"/>
          <w:sz w:val="28"/>
          <w:szCs w:val="28"/>
        </w:rPr>
        <w:t>системиоцінювання</w:t>
      </w:r>
      <w:proofErr w:type="spellEnd"/>
      <w:r w:rsidRPr="00343521">
        <w:rPr>
          <w:rFonts w:ascii="Times New Roman" w:hAnsi="Times New Roman"/>
          <w:sz w:val="28"/>
          <w:szCs w:val="28"/>
        </w:rPr>
        <w:t xml:space="preserve"> їх навчальних досягнень - достатній рівень;</w:t>
      </w:r>
    </w:p>
    <w:p w:rsidR="00343521" w:rsidRPr="00343521" w:rsidRDefault="00343521" w:rsidP="00343521">
      <w:pPr>
        <w:tabs>
          <w:tab w:val="left" w:pos="4050"/>
        </w:tabs>
        <w:spacing w:after="0" w:line="240" w:lineRule="auto"/>
        <w:rPr>
          <w:rFonts w:ascii="Times New Roman" w:hAnsi="Times New Roman"/>
          <w:sz w:val="28"/>
          <w:szCs w:val="28"/>
        </w:rPr>
      </w:pPr>
      <w:r>
        <w:rPr>
          <w:rFonts w:ascii="Times New Roman" w:hAnsi="Times New Roman"/>
          <w:sz w:val="28"/>
          <w:szCs w:val="28"/>
        </w:rPr>
        <w:t>2.2.</w:t>
      </w:r>
      <w:r w:rsidRPr="00343521">
        <w:rPr>
          <w:rFonts w:ascii="Times New Roman" w:hAnsi="Times New Roman"/>
          <w:sz w:val="28"/>
          <w:szCs w:val="28"/>
        </w:rPr>
        <w:t>Застосування внутрішнього моніторингу, що передбачає систематичне відстеження та коригування результатів навчання кожного здобувача освіти - достатній рівень;</w:t>
      </w:r>
    </w:p>
    <w:p w:rsidR="00343521" w:rsidRPr="00343521" w:rsidRDefault="00343521" w:rsidP="00343521">
      <w:pPr>
        <w:tabs>
          <w:tab w:val="left" w:pos="4050"/>
        </w:tabs>
        <w:spacing w:after="0" w:line="240" w:lineRule="auto"/>
        <w:rPr>
          <w:rFonts w:ascii="Times New Roman" w:hAnsi="Times New Roman"/>
          <w:sz w:val="28"/>
          <w:szCs w:val="28"/>
        </w:rPr>
      </w:pPr>
      <w:r>
        <w:rPr>
          <w:rFonts w:ascii="Times New Roman" w:hAnsi="Times New Roman"/>
          <w:sz w:val="28"/>
          <w:szCs w:val="28"/>
        </w:rPr>
        <w:t>2.3.</w:t>
      </w:r>
      <w:bookmarkStart w:id="0" w:name="_GoBack"/>
      <w:bookmarkEnd w:id="0"/>
      <w:r w:rsidRPr="00343521">
        <w:rPr>
          <w:rFonts w:ascii="Times New Roman" w:hAnsi="Times New Roman"/>
          <w:sz w:val="28"/>
          <w:szCs w:val="28"/>
        </w:rPr>
        <w:t xml:space="preserve">Спрямованість системи оцінювання на формування у здобувачів освіти відповідальності за результати свого навчання, здатності до </w:t>
      </w:r>
      <w:proofErr w:type="spellStart"/>
      <w:r w:rsidRPr="00343521">
        <w:rPr>
          <w:rFonts w:ascii="Times New Roman" w:hAnsi="Times New Roman"/>
          <w:sz w:val="28"/>
          <w:szCs w:val="28"/>
        </w:rPr>
        <w:t>самооцінювання</w:t>
      </w:r>
      <w:proofErr w:type="spellEnd"/>
      <w:r w:rsidRPr="00343521">
        <w:rPr>
          <w:rFonts w:ascii="Times New Roman" w:hAnsi="Times New Roman"/>
          <w:sz w:val="28"/>
          <w:szCs w:val="28"/>
        </w:rPr>
        <w:t xml:space="preserve"> – достатній рівень.</w:t>
      </w:r>
    </w:p>
    <w:p w:rsidR="00343521" w:rsidRPr="00343521" w:rsidRDefault="00343521" w:rsidP="00343521">
      <w:pPr>
        <w:tabs>
          <w:tab w:val="left" w:pos="4050"/>
        </w:tabs>
        <w:spacing w:after="0" w:line="240" w:lineRule="auto"/>
        <w:rPr>
          <w:rFonts w:ascii="Times New Roman" w:hAnsi="Times New Roman"/>
          <w:sz w:val="28"/>
          <w:szCs w:val="28"/>
        </w:rPr>
      </w:pPr>
    </w:p>
    <w:p w:rsidR="00343521" w:rsidRPr="00343521" w:rsidRDefault="00343521" w:rsidP="00343521">
      <w:pPr>
        <w:tabs>
          <w:tab w:val="left" w:pos="4050"/>
        </w:tabs>
        <w:spacing w:after="0" w:line="240" w:lineRule="auto"/>
        <w:rPr>
          <w:rFonts w:ascii="Times New Roman" w:hAnsi="Times New Roman"/>
          <w:sz w:val="28"/>
          <w:szCs w:val="28"/>
        </w:rPr>
      </w:pPr>
    </w:p>
    <w:p w:rsidR="00343521" w:rsidRPr="00343521" w:rsidRDefault="00343521" w:rsidP="00343521">
      <w:pPr>
        <w:tabs>
          <w:tab w:val="left" w:pos="4050"/>
        </w:tabs>
        <w:spacing w:after="0" w:line="240" w:lineRule="auto"/>
        <w:rPr>
          <w:rFonts w:ascii="Times New Roman" w:hAnsi="Times New Roman"/>
          <w:sz w:val="28"/>
          <w:szCs w:val="28"/>
        </w:rPr>
      </w:pPr>
    </w:p>
    <w:p w:rsidR="00343521" w:rsidRPr="00343521" w:rsidRDefault="00343521" w:rsidP="00343521">
      <w:pPr>
        <w:tabs>
          <w:tab w:val="left" w:pos="4050"/>
        </w:tabs>
        <w:spacing w:after="0" w:line="240" w:lineRule="auto"/>
        <w:rPr>
          <w:rFonts w:ascii="Times New Roman" w:hAnsi="Times New Roman"/>
          <w:sz w:val="28"/>
          <w:szCs w:val="28"/>
        </w:rPr>
      </w:pPr>
    </w:p>
    <w:p w:rsidR="00343521" w:rsidRDefault="00343521" w:rsidP="00343521">
      <w:pPr>
        <w:tabs>
          <w:tab w:val="left" w:pos="4050"/>
        </w:tabs>
        <w:spacing w:after="0" w:line="240" w:lineRule="auto"/>
        <w:rPr>
          <w:rFonts w:ascii="Times New Roman" w:hAnsi="Times New Roman"/>
          <w:sz w:val="28"/>
          <w:szCs w:val="28"/>
        </w:rPr>
      </w:pPr>
      <w:r w:rsidRPr="00343521">
        <w:rPr>
          <w:rFonts w:ascii="Times New Roman" w:hAnsi="Times New Roman"/>
          <w:sz w:val="28"/>
          <w:szCs w:val="28"/>
        </w:rPr>
        <w:t>Заступник директора з НВР                                               Алла КОРІНЕВСЬКА</w:t>
      </w:r>
    </w:p>
    <w:p w:rsidR="00343521" w:rsidRDefault="00343521" w:rsidP="002D6CA3">
      <w:pPr>
        <w:tabs>
          <w:tab w:val="left" w:pos="4050"/>
        </w:tabs>
        <w:spacing w:after="0" w:line="240" w:lineRule="auto"/>
        <w:rPr>
          <w:rFonts w:ascii="Times New Roman" w:hAnsi="Times New Roman"/>
          <w:sz w:val="28"/>
          <w:szCs w:val="28"/>
        </w:rPr>
      </w:pPr>
    </w:p>
    <w:p w:rsidR="00343521" w:rsidRDefault="00343521" w:rsidP="002D6CA3">
      <w:pPr>
        <w:tabs>
          <w:tab w:val="left" w:pos="4050"/>
        </w:tabs>
        <w:spacing w:after="0" w:line="240" w:lineRule="auto"/>
        <w:rPr>
          <w:rFonts w:ascii="Times New Roman" w:hAnsi="Times New Roman"/>
          <w:sz w:val="28"/>
          <w:szCs w:val="28"/>
        </w:rPr>
      </w:pPr>
    </w:p>
    <w:p w:rsidR="00343521" w:rsidRDefault="00343521" w:rsidP="002D6CA3">
      <w:pPr>
        <w:tabs>
          <w:tab w:val="left" w:pos="4050"/>
        </w:tabs>
        <w:spacing w:after="0" w:line="240" w:lineRule="auto"/>
        <w:rPr>
          <w:rFonts w:ascii="Times New Roman" w:hAnsi="Times New Roman"/>
          <w:sz w:val="28"/>
          <w:szCs w:val="28"/>
        </w:rPr>
      </w:pPr>
    </w:p>
    <w:p w:rsidR="00343521" w:rsidRDefault="00343521" w:rsidP="002D6CA3">
      <w:pPr>
        <w:tabs>
          <w:tab w:val="left" w:pos="4050"/>
        </w:tabs>
        <w:spacing w:after="0" w:line="240" w:lineRule="auto"/>
        <w:rPr>
          <w:rFonts w:ascii="Times New Roman" w:hAnsi="Times New Roman"/>
          <w:sz w:val="28"/>
          <w:szCs w:val="28"/>
        </w:rPr>
      </w:pPr>
    </w:p>
    <w:p w:rsidR="00343521" w:rsidRDefault="00343521" w:rsidP="002D6CA3">
      <w:pPr>
        <w:tabs>
          <w:tab w:val="left" w:pos="4050"/>
        </w:tabs>
        <w:spacing w:after="0" w:line="240" w:lineRule="auto"/>
        <w:rPr>
          <w:rFonts w:ascii="Times New Roman" w:hAnsi="Times New Roman"/>
          <w:sz w:val="28"/>
          <w:szCs w:val="28"/>
        </w:rPr>
      </w:pPr>
    </w:p>
    <w:p w:rsidR="00343521" w:rsidRDefault="00343521" w:rsidP="002D6CA3">
      <w:pPr>
        <w:tabs>
          <w:tab w:val="left" w:pos="4050"/>
        </w:tabs>
        <w:spacing w:after="0" w:line="240" w:lineRule="auto"/>
      </w:pPr>
    </w:p>
    <w:sectPr w:rsidR="003435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375A9"/>
    <w:multiLevelType w:val="multilevel"/>
    <w:tmpl w:val="5B7ADB10"/>
    <w:lvl w:ilvl="0">
      <w:start w:val="1"/>
      <w:numFmt w:val="decimal"/>
      <w:lvlText w:val="%1"/>
      <w:lvlJc w:val="left"/>
      <w:pPr>
        <w:ind w:left="375" w:hanging="375"/>
      </w:pPr>
      <w:rPr>
        <w:rFonts w:hint="default"/>
      </w:rPr>
    </w:lvl>
    <w:lvl w:ilvl="1">
      <w:start w:val="1"/>
      <w:numFmt w:val="decimal"/>
      <w:lvlText w:val="%1.%2"/>
      <w:lvlJc w:val="left"/>
      <w:pPr>
        <w:ind w:left="528" w:hanging="375"/>
      </w:pPr>
      <w:rPr>
        <w:rFonts w:hint="default"/>
      </w:rPr>
    </w:lvl>
    <w:lvl w:ilvl="2">
      <w:start w:val="1"/>
      <w:numFmt w:val="decimal"/>
      <w:lvlText w:val="%1.%2.%3"/>
      <w:lvlJc w:val="left"/>
      <w:pPr>
        <w:ind w:left="1026" w:hanging="720"/>
      </w:pPr>
      <w:rPr>
        <w:rFonts w:hint="default"/>
      </w:rPr>
    </w:lvl>
    <w:lvl w:ilvl="3">
      <w:start w:val="1"/>
      <w:numFmt w:val="decimal"/>
      <w:lvlText w:val="%1.%2.%3.%4"/>
      <w:lvlJc w:val="left"/>
      <w:pPr>
        <w:ind w:left="1539" w:hanging="1080"/>
      </w:pPr>
      <w:rPr>
        <w:rFonts w:hint="default"/>
      </w:rPr>
    </w:lvl>
    <w:lvl w:ilvl="4">
      <w:start w:val="1"/>
      <w:numFmt w:val="decimal"/>
      <w:lvlText w:val="%1.%2.%3.%4.%5"/>
      <w:lvlJc w:val="left"/>
      <w:pPr>
        <w:ind w:left="1692" w:hanging="1080"/>
      </w:pPr>
      <w:rPr>
        <w:rFonts w:hint="default"/>
      </w:rPr>
    </w:lvl>
    <w:lvl w:ilvl="5">
      <w:start w:val="1"/>
      <w:numFmt w:val="decimal"/>
      <w:lvlText w:val="%1.%2.%3.%4.%5.%6"/>
      <w:lvlJc w:val="left"/>
      <w:pPr>
        <w:ind w:left="2205" w:hanging="1440"/>
      </w:pPr>
      <w:rPr>
        <w:rFonts w:hint="default"/>
      </w:rPr>
    </w:lvl>
    <w:lvl w:ilvl="6">
      <w:start w:val="1"/>
      <w:numFmt w:val="decimal"/>
      <w:lvlText w:val="%1.%2.%3.%4.%5.%6.%7"/>
      <w:lvlJc w:val="left"/>
      <w:pPr>
        <w:ind w:left="2358" w:hanging="1440"/>
      </w:pPr>
      <w:rPr>
        <w:rFonts w:hint="default"/>
      </w:rPr>
    </w:lvl>
    <w:lvl w:ilvl="7">
      <w:start w:val="1"/>
      <w:numFmt w:val="decimal"/>
      <w:lvlText w:val="%1.%2.%3.%4.%5.%6.%7.%8"/>
      <w:lvlJc w:val="left"/>
      <w:pPr>
        <w:ind w:left="2871" w:hanging="1800"/>
      </w:pPr>
      <w:rPr>
        <w:rFonts w:hint="default"/>
      </w:rPr>
    </w:lvl>
    <w:lvl w:ilvl="8">
      <w:start w:val="1"/>
      <w:numFmt w:val="decimal"/>
      <w:lvlText w:val="%1.%2.%3.%4.%5.%6.%7.%8.%9"/>
      <w:lvlJc w:val="left"/>
      <w:pPr>
        <w:ind w:left="3384" w:hanging="2160"/>
      </w:pPr>
      <w:rPr>
        <w:rFonts w:hint="default"/>
      </w:rPr>
    </w:lvl>
  </w:abstractNum>
  <w:abstractNum w:abstractNumId="1" w15:restartNumberingAfterBreak="0">
    <w:nsid w:val="4193609B"/>
    <w:multiLevelType w:val="multilevel"/>
    <w:tmpl w:val="AABA132E"/>
    <w:lvl w:ilvl="0">
      <w:start w:val="1"/>
      <w:numFmt w:val="decimal"/>
      <w:lvlText w:val="%1."/>
      <w:lvlJc w:val="left"/>
      <w:pPr>
        <w:ind w:left="450" w:hanging="450"/>
      </w:pPr>
      <w:rPr>
        <w:rFonts w:hint="default"/>
      </w:rPr>
    </w:lvl>
    <w:lvl w:ilvl="1">
      <w:start w:val="2"/>
      <w:numFmt w:val="decimal"/>
      <w:lvlText w:val="%1.%2."/>
      <w:lvlJc w:val="left"/>
      <w:pPr>
        <w:ind w:left="873" w:hanging="720"/>
      </w:pPr>
      <w:rPr>
        <w:rFonts w:hint="default"/>
      </w:rPr>
    </w:lvl>
    <w:lvl w:ilvl="2">
      <w:start w:val="1"/>
      <w:numFmt w:val="decimal"/>
      <w:lvlText w:val="%1.%2.%3."/>
      <w:lvlJc w:val="left"/>
      <w:pPr>
        <w:ind w:left="1026" w:hanging="720"/>
      </w:pPr>
      <w:rPr>
        <w:rFonts w:hint="default"/>
      </w:rPr>
    </w:lvl>
    <w:lvl w:ilvl="3">
      <w:start w:val="1"/>
      <w:numFmt w:val="decimal"/>
      <w:lvlText w:val="%1.%2.%3.%4."/>
      <w:lvlJc w:val="left"/>
      <w:pPr>
        <w:ind w:left="1539" w:hanging="1080"/>
      </w:pPr>
      <w:rPr>
        <w:rFonts w:hint="default"/>
      </w:rPr>
    </w:lvl>
    <w:lvl w:ilvl="4">
      <w:start w:val="1"/>
      <w:numFmt w:val="decimal"/>
      <w:lvlText w:val="%1.%2.%3.%4.%5."/>
      <w:lvlJc w:val="left"/>
      <w:pPr>
        <w:ind w:left="1692" w:hanging="1080"/>
      </w:pPr>
      <w:rPr>
        <w:rFonts w:hint="default"/>
      </w:rPr>
    </w:lvl>
    <w:lvl w:ilvl="5">
      <w:start w:val="1"/>
      <w:numFmt w:val="decimal"/>
      <w:lvlText w:val="%1.%2.%3.%4.%5.%6."/>
      <w:lvlJc w:val="left"/>
      <w:pPr>
        <w:ind w:left="2205" w:hanging="1440"/>
      </w:pPr>
      <w:rPr>
        <w:rFonts w:hint="default"/>
      </w:rPr>
    </w:lvl>
    <w:lvl w:ilvl="6">
      <w:start w:val="1"/>
      <w:numFmt w:val="decimal"/>
      <w:lvlText w:val="%1.%2.%3.%4.%5.%6.%7."/>
      <w:lvlJc w:val="left"/>
      <w:pPr>
        <w:ind w:left="2718" w:hanging="1800"/>
      </w:pPr>
      <w:rPr>
        <w:rFonts w:hint="default"/>
      </w:rPr>
    </w:lvl>
    <w:lvl w:ilvl="7">
      <w:start w:val="1"/>
      <w:numFmt w:val="decimal"/>
      <w:lvlText w:val="%1.%2.%3.%4.%5.%6.%7.%8."/>
      <w:lvlJc w:val="left"/>
      <w:pPr>
        <w:ind w:left="2871" w:hanging="1800"/>
      </w:pPr>
      <w:rPr>
        <w:rFonts w:hint="default"/>
      </w:rPr>
    </w:lvl>
    <w:lvl w:ilvl="8">
      <w:start w:val="1"/>
      <w:numFmt w:val="decimal"/>
      <w:lvlText w:val="%1.%2.%3.%4.%5.%6.%7.%8.%9."/>
      <w:lvlJc w:val="left"/>
      <w:pPr>
        <w:ind w:left="3384" w:hanging="2160"/>
      </w:pPr>
      <w:rPr>
        <w:rFonts w:hint="default"/>
      </w:rPr>
    </w:lvl>
  </w:abstractNum>
  <w:abstractNum w:abstractNumId="2" w15:restartNumberingAfterBreak="0">
    <w:nsid w:val="4F19465D"/>
    <w:multiLevelType w:val="hybridMultilevel"/>
    <w:tmpl w:val="BF4C521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62621C52"/>
    <w:multiLevelType w:val="multilevel"/>
    <w:tmpl w:val="74C299FA"/>
    <w:lvl w:ilvl="0">
      <w:start w:val="1"/>
      <w:numFmt w:val="decimal"/>
      <w:lvlText w:val="%1."/>
      <w:lvlJc w:val="left"/>
      <w:pPr>
        <w:ind w:left="360" w:hanging="360"/>
      </w:pPr>
    </w:lvl>
    <w:lvl w:ilvl="1">
      <w:start w:val="1"/>
      <w:numFmt w:val="decimal"/>
      <w:isLgl/>
      <w:lvlText w:val="%1.%2."/>
      <w:lvlJc w:val="left"/>
      <w:pPr>
        <w:ind w:left="153" w:hanging="720"/>
      </w:pPr>
    </w:lvl>
    <w:lvl w:ilvl="2">
      <w:start w:val="1"/>
      <w:numFmt w:val="decimal"/>
      <w:isLgl/>
      <w:lvlText w:val="%1.%2.%3."/>
      <w:lvlJc w:val="left"/>
      <w:pPr>
        <w:ind w:left="153" w:hanging="720"/>
      </w:pPr>
    </w:lvl>
    <w:lvl w:ilvl="3">
      <w:start w:val="1"/>
      <w:numFmt w:val="decimal"/>
      <w:isLgl/>
      <w:lvlText w:val="%1.%2.%3.%4."/>
      <w:lvlJc w:val="left"/>
      <w:pPr>
        <w:ind w:left="513" w:hanging="1080"/>
      </w:pPr>
    </w:lvl>
    <w:lvl w:ilvl="4">
      <w:start w:val="1"/>
      <w:numFmt w:val="decimal"/>
      <w:isLgl/>
      <w:lvlText w:val="%1.%2.%3.%4.%5."/>
      <w:lvlJc w:val="left"/>
      <w:pPr>
        <w:ind w:left="513" w:hanging="1080"/>
      </w:pPr>
    </w:lvl>
    <w:lvl w:ilvl="5">
      <w:start w:val="1"/>
      <w:numFmt w:val="decimal"/>
      <w:isLgl/>
      <w:lvlText w:val="%1.%2.%3.%4.%5.%6."/>
      <w:lvlJc w:val="left"/>
      <w:pPr>
        <w:ind w:left="873" w:hanging="1440"/>
      </w:pPr>
    </w:lvl>
    <w:lvl w:ilvl="6">
      <w:start w:val="1"/>
      <w:numFmt w:val="decimal"/>
      <w:isLgl/>
      <w:lvlText w:val="%1.%2.%3.%4.%5.%6.%7."/>
      <w:lvlJc w:val="left"/>
      <w:pPr>
        <w:ind w:left="1233" w:hanging="1800"/>
      </w:pPr>
    </w:lvl>
    <w:lvl w:ilvl="7">
      <w:start w:val="1"/>
      <w:numFmt w:val="decimal"/>
      <w:isLgl/>
      <w:lvlText w:val="%1.%2.%3.%4.%5.%6.%7.%8."/>
      <w:lvlJc w:val="left"/>
      <w:pPr>
        <w:ind w:left="1233" w:hanging="1800"/>
      </w:pPr>
    </w:lvl>
    <w:lvl w:ilvl="8">
      <w:start w:val="1"/>
      <w:numFmt w:val="decimal"/>
      <w:isLgl/>
      <w:lvlText w:val="%1.%2.%3.%4.%5.%6.%7.%8.%9."/>
      <w:lvlJc w:val="left"/>
      <w:pPr>
        <w:ind w:left="1593"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179"/>
    <w:rsid w:val="00064735"/>
    <w:rsid w:val="00114E06"/>
    <w:rsid w:val="00143B3D"/>
    <w:rsid w:val="002D1294"/>
    <w:rsid w:val="002D6CA3"/>
    <w:rsid w:val="00343521"/>
    <w:rsid w:val="0051342F"/>
    <w:rsid w:val="005602B0"/>
    <w:rsid w:val="007C2179"/>
    <w:rsid w:val="00902941"/>
    <w:rsid w:val="00A4630C"/>
    <w:rsid w:val="00E331C4"/>
    <w:rsid w:val="00ED446A"/>
    <w:rsid w:val="00F60419"/>
    <w:rsid w:val="00F86C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06B9B"/>
  <w15:docId w15:val="{D6E43FC5-BAC3-47EF-A403-81925B7FF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46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46A"/>
    <w:pPr>
      <w:ind w:left="720"/>
      <w:contextualSpacing/>
    </w:pPr>
  </w:style>
  <w:style w:type="paragraph" w:styleId="a4">
    <w:name w:val="Balloon Text"/>
    <w:basedOn w:val="a"/>
    <w:link w:val="a5"/>
    <w:uiPriority w:val="99"/>
    <w:semiHidden/>
    <w:unhideWhenUsed/>
    <w:rsid w:val="00F86C3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86C3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204653">
      <w:bodyDiv w:val="1"/>
      <w:marLeft w:val="0"/>
      <w:marRight w:val="0"/>
      <w:marTop w:val="0"/>
      <w:marBottom w:val="0"/>
      <w:divBdr>
        <w:top w:val="none" w:sz="0" w:space="0" w:color="auto"/>
        <w:left w:val="none" w:sz="0" w:space="0" w:color="auto"/>
        <w:bottom w:val="none" w:sz="0" w:space="0" w:color="auto"/>
        <w:right w:val="none" w:sz="0" w:space="0" w:color="auto"/>
      </w:divBdr>
    </w:div>
    <w:div w:id="124368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1869</Words>
  <Characters>10656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Пользователь</cp:lastModifiedBy>
  <cp:revision>20</cp:revision>
  <cp:lastPrinted>2022-06-05T19:52:00Z</cp:lastPrinted>
  <dcterms:created xsi:type="dcterms:W3CDTF">2020-01-28T09:21:00Z</dcterms:created>
  <dcterms:modified xsi:type="dcterms:W3CDTF">2023-06-09T07:17:00Z</dcterms:modified>
</cp:coreProperties>
</file>